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A5" w:rsidRDefault="000A0AA5" w:rsidP="00AA7024">
      <w:pPr>
        <w:keepNext/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i/>
          <w:kern w:val="1"/>
          <w:sz w:val="24"/>
          <w:szCs w:val="24"/>
          <w:lang w:eastAsia="ar-SA"/>
        </w:rPr>
      </w:pPr>
    </w:p>
    <w:p w:rsidR="000A0AA5" w:rsidRPr="000A0AA5" w:rsidRDefault="000A0AA5" w:rsidP="00AA7024">
      <w:pPr>
        <w:keepNext/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0A0AA5" w:rsidRDefault="000A0AA5" w:rsidP="000A0AA5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4487545</wp:posOffset>
            </wp:positionH>
            <wp:positionV relativeFrom="paragraph">
              <wp:posOffset>314960</wp:posOffset>
            </wp:positionV>
            <wp:extent cx="895350" cy="914400"/>
            <wp:effectExtent l="19050" t="0" r="0" b="0"/>
            <wp:wrapTopAndBottom/>
            <wp:docPr id="1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0AA5" w:rsidRDefault="000A0AA5" w:rsidP="000A0AA5">
      <w:pPr>
        <w:ind w:left="900" w:firstLine="708"/>
        <w:jc w:val="center"/>
        <w:rPr>
          <w:b/>
          <w:bCs/>
          <w:sz w:val="32"/>
          <w:szCs w:val="32"/>
        </w:rPr>
      </w:pPr>
      <w:r>
        <w:rPr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0A0AA5" w:rsidRDefault="000A0AA5" w:rsidP="000A0AA5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«АЙМАУМАХИНСКАЯ СРЕДНЯЯ ОБЩЕОБРАЗОВАТЕЛЬНАЯ ШКОЛА» </w:t>
      </w:r>
    </w:p>
    <w:p w:rsidR="000A0AA5" w:rsidRDefault="000A0AA5" w:rsidP="000A0AA5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 с. АЙМАУМАХИ СЕРГОКАЛИНСКОГО РАЙОНА </w:t>
      </w:r>
    </w:p>
    <w:p w:rsidR="000A0AA5" w:rsidRDefault="000A0AA5" w:rsidP="000A0AA5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 РЕСПУБЛИКИ ДАГЕСТАН</w:t>
      </w:r>
    </w:p>
    <w:p w:rsidR="000A0AA5" w:rsidRPr="000A0AA5" w:rsidRDefault="000A0AA5" w:rsidP="000A0AA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A5">
        <w:rPr>
          <w:rFonts w:ascii="Times New Roman" w:hAnsi="Times New Roman" w:cs="Times New Roman"/>
          <w:b/>
          <w:bCs/>
          <w:sz w:val="24"/>
          <w:szCs w:val="24"/>
        </w:rPr>
        <w:t xml:space="preserve">368519         с. </w:t>
      </w:r>
      <w:proofErr w:type="spellStart"/>
      <w:r w:rsidRPr="000A0AA5">
        <w:rPr>
          <w:rFonts w:ascii="Times New Roman" w:hAnsi="Times New Roman" w:cs="Times New Roman"/>
          <w:b/>
          <w:bCs/>
          <w:sz w:val="24"/>
          <w:szCs w:val="24"/>
        </w:rPr>
        <w:t>Аймаумахи</w:t>
      </w:r>
      <w:proofErr w:type="spellEnd"/>
      <w:r w:rsidRPr="000A0AA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155"/>
      </w:tblGrid>
      <w:tr w:rsidR="000A0AA5" w:rsidRPr="000A0AA5" w:rsidTr="004C635C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A0AA5" w:rsidRPr="000A0AA5" w:rsidRDefault="000A0AA5" w:rsidP="000A0AA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0AA5">
              <w:rPr>
                <w:rFonts w:ascii="Times New Roman" w:hAnsi="Times New Roman" w:cs="Times New Roman"/>
                <w:b/>
                <w:sz w:val="24"/>
                <w:szCs w:val="24"/>
              </w:rPr>
              <w:t>ОГРН 1020502334940                                                    ИНН/КПП 0527002853 / 052701001</w:t>
            </w:r>
          </w:p>
          <w:p w:rsidR="000A0AA5" w:rsidRPr="000A0AA5" w:rsidRDefault="000A0AA5" w:rsidP="000A0A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0AA5" w:rsidRPr="000A0AA5" w:rsidRDefault="000A0AA5" w:rsidP="000A0A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AA5">
        <w:rPr>
          <w:rFonts w:ascii="Times New Roman" w:hAnsi="Times New Roman" w:cs="Times New Roman"/>
          <w:sz w:val="24"/>
          <w:szCs w:val="24"/>
        </w:rPr>
        <w:t>Согласовано на ШМО.                                                                                                                              Утверждено</w:t>
      </w:r>
    </w:p>
    <w:p w:rsidR="000A0AA5" w:rsidRPr="000A0AA5" w:rsidRDefault="000A0AA5" w:rsidP="000A0A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AA5">
        <w:rPr>
          <w:rFonts w:ascii="Times New Roman" w:hAnsi="Times New Roman" w:cs="Times New Roman"/>
          <w:sz w:val="24"/>
          <w:szCs w:val="24"/>
        </w:rPr>
        <w:t xml:space="preserve">Протокол №1 </w:t>
      </w:r>
      <w:proofErr w:type="gramStart"/>
      <w:r w:rsidRPr="000A0AA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A0A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Приказ №  </w:t>
      </w:r>
    </w:p>
    <w:p w:rsidR="000A0AA5" w:rsidRPr="000A0AA5" w:rsidRDefault="000A0AA5" w:rsidP="000A0A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AA5">
        <w:rPr>
          <w:rFonts w:ascii="Times New Roman" w:hAnsi="Times New Roman" w:cs="Times New Roman"/>
          <w:sz w:val="24"/>
          <w:szCs w:val="24"/>
        </w:rPr>
        <w:t xml:space="preserve"> Руководитель ШМО   _______ </w:t>
      </w:r>
      <w:proofErr w:type="spellStart"/>
      <w:r w:rsidRPr="000A0AA5">
        <w:rPr>
          <w:rFonts w:ascii="Times New Roman" w:hAnsi="Times New Roman" w:cs="Times New Roman"/>
          <w:sz w:val="24"/>
          <w:szCs w:val="24"/>
        </w:rPr>
        <w:t>Халимбекова</w:t>
      </w:r>
      <w:proofErr w:type="spellEnd"/>
      <w:r w:rsidRPr="000A0AA5">
        <w:rPr>
          <w:rFonts w:ascii="Times New Roman" w:hAnsi="Times New Roman" w:cs="Times New Roman"/>
          <w:sz w:val="24"/>
          <w:szCs w:val="24"/>
        </w:rPr>
        <w:t xml:space="preserve"> З.Б                                                                              Директор школы  _______ </w:t>
      </w:r>
      <w:proofErr w:type="spellStart"/>
      <w:r w:rsidRPr="000A0AA5">
        <w:rPr>
          <w:rFonts w:ascii="Times New Roman" w:hAnsi="Times New Roman" w:cs="Times New Roman"/>
          <w:sz w:val="24"/>
          <w:szCs w:val="24"/>
        </w:rPr>
        <w:t>Гамидова</w:t>
      </w:r>
      <w:proofErr w:type="spellEnd"/>
      <w:r w:rsidRPr="000A0AA5">
        <w:rPr>
          <w:rFonts w:ascii="Times New Roman" w:hAnsi="Times New Roman" w:cs="Times New Roman"/>
          <w:sz w:val="24"/>
          <w:szCs w:val="24"/>
        </w:rPr>
        <w:t xml:space="preserve"> Г.С.</w:t>
      </w:r>
    </w:p>
    <w:p w:rsidR="000A0AA5" w:rsidRDefault="000A0AA5" w:rsidP="000A0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A0AA5" w:rsidRDefault="000A0AA5" w:rsidP="000A0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A0AA5" w:rsidRPr="000A0AA5" w:rsidRDefault="000A0AA5" w:rsidP="000A0A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0AA5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0A0AA5" w:rsidRPr="000A0AA5" w:rsidRDefault="000A0AA5" w:rsidP="000A0A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A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по русско</w:t>
      </w:r>
      <w:r>
        <w:rPr>
          <w:rFonts w:ascii="Times New Roman" w:hAnsi="Times New Roman" w:cs="Times New Roman"/>
          <w:sz w:val="24"/>
          <w:szCs w:val="24"/>
        </w:rPr>
        <w:t>му языку</w:t>
      </w:r>
      <w:r w:rsidRPr="000A0AA5">
        <w:rPr>
          <w:rFonts w:ascii="Times New Roman" w:hAnsi="Times New Roman" w:cs="Times New Roman"/>
          <w:sz w:val="24"/>
          <w:szCs w:val="24"/>
        </w:rPr>
        <w:t xml:space="preserve"> дл</w:t>
      </w:r>
      <w:r>
        <w:rPr>
          <w:rFonts w:ascii="Times New Roman" w:hAnsi="Times New Roman" w:cs="Times New Roman"/>
          <w:sz w:val="24"/>
          <w:szCs w:val="24"/>
        </w:rPr>
        <w:t>я 11  класса</w:t>
      </w:r>
      <w:r w:rsidR="0083640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 3</w:t>
      </w:r>
      <w:r w:rsidR="00DF45A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часа в неделю (</w:t>
      </w:r>
      <w:r w:rsidRPr="000A0AA5">
        <w:rPr>
          <w:rFonts w:ascii="Times New Roman" w:hAnsi="Times New Roman" w:cs="Times New Roman"/>
          <w:sz w:val="24"/>
          <w:szCs w:val="24"/>
        </w:rPr>
        <w:t xml:space="preserve">всего 102часа)  </w:t>
      </w:r>
    </w:p>
    <w:p w:rsidR="000A0AA5" w:rsidRPr="000A0AA5" w:rsidRDefault="000A0AA5" w:rsidP="000A0AA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A0A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Учебник:  </w:t>
      </w:r>
      <w:r>
        <w:rPr>
          <w:rFonts w:ascii="Times New Roman" w:hAnsi="Times New Roman" w:cs="Times New Roman"/>
          <w:sz w:val="24"/>
          <w:szCs w:val="24"/>
        </w:rPr>
        <w:t>Русский язык 10-11 классы</w:t>
      </w:r>
      <w:r w:rsidRPr="000A0A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0AA5">
        <w:rPr>
          <w:rFonts w:ascii="Times New Roman" w:hAnsi="Times New Roman" w:cs="Times New Roman"/>
          <w:sz w:val="24"/>
          <w:szCs w:val="24"/>
        </w:rPr>
        <w:t>авторы:</w:t>
      </w:r>
      <w:r>
        <w:rPr>
          <w:rFonts w:ascii="Times New Roman" w:hAnsi="Times New Roman" w:cs="Times New Roman"/>
          <w:sz w:val="24"/>
          <w:szCs w:val="24"/>
        </w:rPr>
        <w:t>Н.Г.Гольцова</w:t>
      </w:r>
      <w:proofErr w:type="spellEnd"/>
      <w:r w:rsidRPr="000A0A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М.А.Мищерина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A0AA5" w:rsidRPr="000A0AA5" w:rsidRDefault="000A0AA5" w:rsidP="000A0AA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A0A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Учебник для общеобразовательных учреждений.- М.: ООО «</w:t>
      </w:r>
      <w:r>
        <w:rPr>
          <w:rFonts w:ascii="Times New Roman" w:hAnsi="Times New Roman" w:cs="Times New Roman"/>
          <w:sz w:val="24"/>
          <w:szCs w:val="24"/>
        </w:rPr>
        <w:t>Русское слово</w:t>
      </w:r>
      <w:r w:rsidRPr="000A0AA5">
        <w:rPr>
          <w:rFonts w:ascii="Times New Roman" w:hAnsi="Times New Roman" w:cs="Times New Roman"/>
          <w:sz w:val="24"/>
          <w:szCs w:val="24"/>
        </w:rPr>
        <w:t>», 2014.</w:t>
      </w:r>
    </w:p>
    <w:p w:rsidR="000A0AA5" w:rsidRPr="000A0AA5" w:rsidRDefault="000A0AA5" w:rsidP="000A0A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0AA5" w:rsidRPr="000A0AA5" w:rsidRDefault="000A0AA5" w:rsidP="000A0A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0AA5" w:rsidRPr="000A0AA5" w:rsidRDefault="00A604D9" w:rsidP="000A0AA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Омарова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Л.О</w:t>
      </w:r>
      <w:r w:rsidR="005459C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A0AA5" w:rsidRPr="000A0AA5">
        <w:rPr>
          <w:rFonts w:ascii="Times New Roman" w:hAnsi="Times New Roman" w:cs="Times New Roman"/>
          <w:b/>
          <w:bCs/>
          <w:sz w:val="24"/>
          <w:szCs w:val="24"/>
        </w:rPr>
        <w:t>учитель  русского языка и литературы</w:t>
      </w:r>
    </w:p>
    <w:p w:rsidR="000A0AA5" w:rsidRPr="000A0AA5" w:rsidRDefault="000A0AA5" w:rsidP="000A0AA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0AA5" w:rsidRPr="000A0AA5" w:rsidRDefault="000A0AA5" w:rsidP="000A0AA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A5">
        <w:rPr>
          <w:rFonts w:ascii="Times New Roman" w:hAnsi="Times New Roman" w:cs="Times New Roman"/>
          <w:b/>
          <w:bCs/>
          <w:sz w:val="24"/>
          <w:szCs w:val="24"/>
        </w:rPr>
        <w:t>Первая  квалификационная категория</w:t>
      </w:r>
    </w:p>
    <w:p w:rsidR="000A0AA5" w:rsidRDefault="000A0AA5" w:rsidP="000A0AA5">
      <w:pPr>
        <w:spacing w:after="0"/>
        <w:jc w:val="center"/>
        <w:rPr>
          <w:b/>
        </w:rPr>
      </w:pPr>
      <w:r>
        <w:rPr>
          <w:rFonts w:ascii="Arial Narrow" w:hAnsi="Arial Narrow"/>
          <w:b/>
          <w:bCs/>
          <w:color w:val="000000"/>
        </w:rPr>
        <w:br w:type="page"/>
      </w:r>
    </w:p>
    <w:p w:rsidR="003816D0" w:rsidRPr="00054D6C" w:rsidRDefault="003816D0" w:rsidP="00054D6C">
      <w:pPr>
        <w:keepNext/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i/>
          <w:kern w:val="1"/>
          <w:sz w:val="24"/>
          <w:szCs w:val="24"/>
          <w:lang w:eastAsia="ar-SA"/>
        </w:rPr>
      </w:pPr>
      <w:r w:rsidRPr="00054D6C">
        <w:rPr>
          <w:rFonts w:ascii="Times New Roman" w:eastAsia="Arial Unicode MS" w:hAnsi="Times New Roman" w:cs="Times New Roman"/>
          <w:b/>
          <w:bCs/>
          <w:i/>
          <w:kern w:val="1"/>
          <w:sz w:val="24"/>
          <w:szCs w:val="24"/>
          <w:lang w:eastAsia="ar-SA"/>
        </w:rPr>
        <w:lastRenderedPageBreak/>
        <w:t>Пояснительная записка</w:t>
      </w:r>
    </w:p>
    <w:p w:rsidR="003816D0" w:rsidRPr="00054D6C" w:rsidRDefault="003816D0" w:rsidP="00054D6C">
      <w:pPr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Рабочая программа </w:t>
      </w:r>
      <w:r w:rsidR="00314C68"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по русскому языку для 11 класс </w:t>
      </w:r>
      <w:r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составлена на основе</w:t>
      </w:r>
      <w:r w:rsidR="0026503A" w:rsidRPr="00054D6C">
        <w:rPr>
          <w:rFonts w:ascii="Times New Roman" w:hAnsi="Times New Roman" w:cs="Times New Roman"/>
          <w:sz w:val="24"/>
          <w:szCs w:val="24"/>
        </w:rPr>
        <w:t xml:space="preserve"> Закона РФ «Об Образовании»,  </w:t>
      </w:r>
      <w:r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федерального компонента государственного стандарта среднего (полного) общего образования, авторской программы Н.Г. Гольцовой «Русский язык. Программа курса 10-11 классы».- </w:t>
      </w:r>
      <w:proofErr w:type="gramStart"/>
      <w:r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М.: Русское слово, 2012 г. (учебник:</w:t>
      </w:r>
      <w:proofErr w:type="gramEnd"/>
      <w:r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 Н. Г. Гольцова, И. В. Шамшин.  Русский язык. 10-11 к</w:t>
      </w:r>
      <w:r w:rsidR="00635784"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лассы. </w:t>
      </w:r>
      <w:proofErr w:type="gramStart"/>
      <w:r w:rsidR="00635784"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М.: «Русское слово», 2014</w:t>
      </w:r>
      <w:r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)</w:t>
      </w:r>
      <w:r w:rsidR="0026503A"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.</w:t>
      </w:r>
      <w:proofErr w:type="gramEnd"/>
    </w:p>
    <w:p w:rsidR="0026503A" w:rsidRPr="00054D6C" w:rsidRDefault="0026503A" w:rsidP="00054D6C">
      <w:pPr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Про</w:t>
      </w:r>
      <w:r w:rsidR="0069629B"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грамма рассчитана на 68 часов (</w:t>
      </w:r>
      <w:r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2 часа в неделю</w:t>
      </w:r>
      <w:r w:rsidR="0069629B"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+ 1час из школьного компонента, всего 102 часа</w:t>
      </w:r>
      <w:r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).</w:t>
      </w:r>
    </w:p>
    <w:p w:rsidR="0026503A" w:rsidRPr="00054D6C" w:rsidRDefault="0026503A" w:rsidP="00054D6C">
      <w:pPr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3816D0" w:rsidRPr="00054D6C" w:rsidRDefault="003816D0" w:rsidP="00054D6C">
      <w:pPr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Выбор авторской программы мотивирован тем, что она</w:t>
      </w:r>
    </w:p>
    <w:p w:rsidR="003816D0" w:rsidRPr="00054D6C" w:rsidRDefault="003816D0" w:rsidP="00054D6C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рекомендована Министерством образования РФ для общеобразовательных классов;</w:t>
      </w:r>
    </w:p>
    <w:p w:rsidR="003816D0" w:rsidRPr="00054D6C" w:rsidRDefault="003816D0" w:rsidP="00054D6C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соответствует  стандарту основного общего образования по русскому языку;</w:t>
      </w:r>
    </w:p>
    <w:p w:rsidR="003816D0" w:rsidRPr="00054D6C" w:rsidRDefault="003816D0" w:rsidP="00054D6C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proofErr w:type="gramStart"/>
      <w:r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построена</w:t>
      </w:r>
      <w:proofErr w:type="gramEnd"/>
      <w:r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с учётом принципов системности, научности, доступности и   преемственности;</w:t>
      </w:r>
    </w:p>
    <w:p w:rsidR="003816D0" w:rsidRPr="00054D6C" w:rsidRDefault="003816D0" w:rsidP="00054D6C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способствует развитию коммуникативной компетенции учащихся;</w:t>
      </w:r>
    </w:p>
    <w:p w:rsidR="003816D0" w:rsidRPr="00054D6C" w:rsidRDefault="003816D0" w:rsidP="00054D6C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054D6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обеспечивает условия для реализации практической направленности, учитывает возрастную психологию учащихся.</w:t>
      </w:r>
    </w:p>
    <w:p w:rsidR="003816D0" w:rsidRPr="00054D6C" w:rsidRDefault="003816D0" w:rsidP="00054D6C">
      <w:pPr>
        <w:shd w:val="clear" w:color="auto" w:fill="FFFFFF"/>
        <w:suppressAutoHyphens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3816D0" w:rsidRPr="00054D6C" w:rsidRDefault="003816D0" w:rsidP="00054D6C">
      <w:pPr>
        <w:shd w:val="clear" w:color="auto" w:fill="FFFFFF"/>
        <w:suppressAutoHyphens/>
        <w:spacing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обучения русскому языку:                                                                                                          </w:t>
      </w:r>
    </w:p>
    <w:p w:rsidR="003816D0" w:rsidRPr="00054D6C" w:rsidRDefault="003816D0" w:rsidP="00054D6C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054D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гражданственности и патриотизма, любви к родному языку, отношения к языку как духовной ценности, средству общения;</w:t>
      </w:r>
    </w:p>
    <w:p w:rsidR="003816D0" w:rsidRPr="00054D6C" w:rsidRDefault="003816D0" w:rsidP="00054D6C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054D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совершенствование речевой деятельности, освоение знаний о русском языке, обогащение словарного запаса;</w:t>
      </w:r>
    </w:p>
    <w:p w:rsidR="003816D0" w:rsidRPr="00054D6C" w:rsidRDefault="003816D0" w:rsidP="00054D6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опознавать, анализировать, классифицировать языковые факты;</w:t>
      </w:r>
    </w:p>
    <w:p w:rsidR="003816D0" w:rsidRPr="00054D6C" w:rsidRDefault="003816D0" w:rsidP="00054D6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полученных знаний и умений в речевой практике.</w:t>
      </w:r>
    </w:p>
    <w:p w:rsidR="0069629B" w:rsidRPr="00054D6C" w:rsidRDefault="0069629B" w:rsidP="00054D6C">
      <w:pPr>
        <w:pStyle w:val="1"/>
        <w:shd w:val="clear" w:color="auto" w:fill="auto"/>
        <w:spacing w:before="0" w:line="240" w:lineRule="auto"/>
        <w:ind w:left="20" w:right="40" w:firstLine="360"/>
        <w:rPr>
          <w:rFonts w:ascii="Times New Roman" w:hAnsi="Times New Roman" w:cs="Times New Roman"/>
          <w:sz w:val="24"/>
          <w:szCs w:val="24"/>
        </w:rPr>
      </w:pPr>
      <w:r w:rsidRPr="00054D6C">
        <w:rPr>
          <w:rFonts w:ascii="Times New Roman" w:hAnsi="Times New Roman" w:cs="Times New Roman"/>
          <w:i/>
          <w:sz w:val="24"/>
          <w:szCs w:val="24"/>
        </w:rPr>
        <w:t>Главной целью</w:t>
      </w:r>
      <w:r w:rsidRPr="00054D6C">
        <w:rPr>
          <w:rFonts w:ascii="Times New Roman" w:hAnsi="Times New Roman" w:cs="Times New Roman"/>
          <w:sz w:val="24"/>
          <w:szCs w:val="24"/>
        </w:rPr>
        <w:t xml:space="preserve"> учебной дисциплины «Русский язык» является развитие личности ребенка путем включения его в различные виды деятельности. С этих позиций обучение русскому языку в школе рассматривается не просто как процесс овладения определенной суммой знаний о рус</w:t>
      </w:r>
      <w:r w:rsidRPr="00054D6C">
        <w:rPr>
          <w:rFonts w:ascii="Times New Roman" w:hAnsi="Times New Roman" w:cs="Times New Roman"/>
          <w:sz w:val="24"/>
          <w:szCs w:val="24"/>
        </w:rPr>
        <w:softHyphen/>
        <w:t>ском языке и системой соответствующих умений и навыков, а как процесс речевого, речемысли</w:t>
      </w:r>
      <w:r w:rsidRPr="00054D6C">
        <w:rPr>
          <w:rFonts w:ascii="Times New Roman" w:hAnsi="Times New Roman" w:cs="Times New Roman"/>
          <w:sz w:val="24"/>
          <w:szCs w:val="24"/>
        </w:rPr>
        <w:softHyphen/>
        <w:t xml:space="preserve">тельного, духовного развития школьника; поэтому в последние годы </w:t>
      </w:r>
      <w:r w:rsidRPr="00054D6C">
        <w:rPr>
          <w:rFonts w:ascii="Times New Roman" w:hAnsi="Times New Roman" w:cs="Times New Roman"/>
          <w:b/>
          <w:sz w:val="24"/>
          <w:szCs w:val="24"/>
        </w:rPr>
        <w:t>задачи</w:t>
      </w:r>
      <w:r w:rsidRPr="00054D6C">
        <w:rPr>
          <w:rFonts w:ascii="Times New Roman" w:hAnsi="Times New Roman" w:cs="Times New Roman"/>
          <w:sz w:val="24"/>
          <w:szCs w:val="24"/>
        </w:rPr>
        <w:t xml:space="preserve"> обучения русскому языку определяются с позиций компетентности подхода. При этом под компетенцией понимает</w:t>
      </w:r>
      <w:r w:rsidRPr="00054D6C">
        <w:rPr>
          <w:rFonts w:ascii="Times New Roman" w:hAnsi="Times New Roman" w:cs="Times New Roman"/>
          <w:sz w:val="24"/>
          <w:szCs w:val="24"/>
        </w:rPr>
        <w:softHyphen/>
        <w:t>ся сумма знаний, умений и личностных качеств, которые позволяют человеку совершать различ</w:t>
      </w:r>
      <w:r w:rsidRPr="00054D6C">
        <w:rPr>
          <w:rFonts w:ascii="Times New Roman" w:hAnsi="Times New Roman" w:cs="Times New Roman"/>
          <w:sz w:val="24"/>
          <w:szCs w:val="24"/>
        </w:rPr>
        <w:softHyphen/>
        <w:t>ные действия, в том числе и речевые.</w:t>
      </w:r>
    </w:p>
    <w:p w:rsidR="0069629B" w:rsidRPr="00054D6C" w:rsidRDefault="0069629B" w:rsidP="00054D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обучения русскому языку</w:t>
      </w:r>
      <w:r w:rsidRPr="0005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старшей школе определяются с позиций компетентности подхода:</w:t>
      </w:r>
    </w:p>
    <w:p w:rsidR="0069629B" w:rsidRPr="00054D6C" w:rsidRDefault="0069629B" w:rsidP="00054D6C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воспитать гражданина и патриота; </w:t>
      </w:r>
    </w:p>
    <w:p w:rsidR="0069629B" w:rsidRPr="00054D6C" w:rsidRDefault="0069629B" w:rsidP="00054D6C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6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представления о русском языке как ду</w:t>
      </w:r>
      <w:r w:rsidRPr="00054D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ховной, нравственной и культурной ценности народа с осознанием национального своеобразия русского языка и овладением культурой межнационального общения;</w:t>
      </w:r>
    </w:p>
    <w:p w:rsidR="0069629B" w:rsidRPr="00054D6C" w:rsidRDefault="0069629B" w:rsidP="00054D6C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6C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углубить знаний о лингвистике как науке; языке как многофункциональной развиваю</w:t>
      </w:r>
      <w:r w:rsidRPr="00054D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щейся системе; </w:t>
      </w:r>
    </w:p>
    <w:p w:rsidR="0069629B" w:rsidRPr="00054D6C" w:rsidRDefault="0069629B" w:rsidP="00054D6C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и умения в собственной речевой практике, в том числе в профессионально-ориентированной сфере общения; совершенствовать нормативное и целе</w:t>
      </w:r>
      <w:r w:rsidRPr="00054D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сообразное использование языка в различных сферах и ситуациях общения.</w:t>
      </w:r>
    </w:p>
    <w:p w:rsidR="0069629B" w:rsidRPr="00054D6C" w:rsidRDefault="0069629B" w:rsidP="00054D6C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9629B" w:rsidRPr="00054D6C" w:rsidRDefault="0069629B" w:rsidP="00054D6C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4D6C">
        <w:rPr>
          <w:rFonts w:ascii="Times New Roman" w:hAnsi="Times New Roman" w:cs="Times New Roman"/>
          <w:sz w:val="24"/>
          <w:szCs w:val="24"/>
        </w:rPr>
        <w:t xml:space="preserve">Программа реализует идею </w:t>
      </w:r>
      <w:r w:rsidRPr="00054D6C">
        <w:rPr>
          <w:rFonts w:ascii="Times New Roman" w:hAnsi="Times New Roman" w:cs="Times New Roman"/>
          <w:b/>
          <w:bCs/>
          <w:sz w:val="24"/>
          <w:szCs w:val="24"/>
        </w:rPr>
        <w:t xml:space="preserve">дифференцированного подхода </w:t>
      </w:r>
      <w:r w:rsidRPr="00054D6C">
        <w:rPr>
          <w:rFonts w:ascii="Times New Roman" w:hAnsi="Times New Roman" w:cs="Times New Roman"/>
          <w:sz w:val="24"/>
          <w:szCs w:val="24"/>
        </w:rPr>
        <w:t xml:space="preserve">к обучению. Выражается </w:t>
      </w:r>
      <w:proofErr w:type="gramStart"/>
      <w:r w:rsidRPr="00054D6C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054D6C">
        <w:rPr>
          <w:rFonts w:ascii="Times New Roman" w:hAnsi="Times New Roman" w:cs="Times New Roman"/>
          <w:sz w:val="24"/>
          <w:szCs w:val="24"/>
        </w:rPr>
        <w:t xml:space="preserve"> прежде всего в выделении дополни</w:t>
      </w:r>
      <w:r w:rsidRPr="00054D6C">
        <w:rPr>
          <w:rFonts w:ascii="Times New Roman" w:hAnsi="Times New Roman" w:cs="Times New Roman"/>
          <w:sz w:val="24"/>
          <w:szCs w:val="24"/>
        </w:rPr>
        <w:softHyphen/>
        <w:t>тельного материала, расширяющего ос</w:t>
      </w:r>
      <w:r w:rsidRPr="00054D6C">
        <w:rPr>
          <w:rFonts w:ascii="Times New Roman" w:hAnsi="Times New Roman" w:cs="Times New Roman"/>
          <w:sz w:val="24"/>
          <w:szCs w:val="24"/>
        </w:rPr>
        <w:softHyphen/>
        <w:t>новное содержание программы и являющегося необязательным для усвоения всеми учащимися. Необходимость дифференциа</w:t>
      </w:r>
      <w:r w:rsidRPr="00054D6C">
        <w:rPr>
          <w:rFonts w:ascii="Times New Roman" w:hAnsi="Times New Roman" w:cs="Times New Roman"/>
          <w:sz w:val="24"/>
          <w:szCs w:val="24"/>
        </w:rPr>
        <w:softHyphen/>
        <w:t>ции вводимых лингвистических сведений продиктована неподго</w:t>
      </w:r>
      <w:r w:rsidRPr="00054D6C">
        <w:rPr>
          <w:rFonts w:ascii="Times New Roman" w:hAnsi="Times New Roman" w:cs="Times New Roman"/>
          <w:sz w:val="24"/>
          <w:szCs w:val="24"/>
        </w:rPr>
        <w:softHyphen/>
        <w:t>товленностью большинства школьников к восприятию лингвистической теории: они испы</w:t>
      </w:r>
      <w:r w:rsidRPr="00054D6C">
        <w:rPr>
          <w:rFonts w:ascii="Times New Roman" w:hAnsi="Times New Roman" w:cs="Times New Roman"/>
          <w:sz w:val="24"/>
          <w:szCs w:val="24"/>
        </w:rPr>
        <w:softHyphen/>
        <w:t xml:space="preserve">тывают значительные трудности в </w:t>
      </w:r>
      <w:r w:rsidRPr="00054D6C">
        <w:rPr>
          <w:rFonts w:ascii="Times New Roman" w:hAnsi="Times New Roman" w:cs="Times New Roman"/>
          <w:bCs/>
          <w:sz w:val="24"/>
          <w:szCs w:val="24"/>
        </w:rPr>
        <w:t xml:space="preserve">понимании </w:t>
      </w:r>
      <w:r w:rsidRPr="00054D6C">
        <w:rPr>
          <w:rFonts w:ascii="Times New Roman" w:hAnsi="Times New Roman" w:cs="Times New Roman"/>
          <w:sz w:val="24"/>
          <w:szCs w:val="24"/>
        </w:rPr>
        <w:t>лингвистических текстов, поскольку опыт общения на научные темы у них практи</w:t>
      </w:r>
      <w:r w:rsidRPr="00054D6C">
        <w:rPr>
          <w:rFonts w:ascii="Times New Roman" w:hAnsi="Times New Roman" w:cs="Times New Roman"/>
          <w:sz w:val="24"/>
          <w:szCs w:val="24"/>
        </w:rPr>
        <w:softHyphen/>
        <w:t xml:space="preserve">чески отсутствует. </w:t>
      </w:r>
    </w:p>
    <w:p w:rsidR="0069629B" w:rsidRPr="00054D6C" w:rsidRDefault="0069629B" w:rsidP="00054D6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4D6C">
        <w:rPr>
          <w:rFonts w:ascii="Times New Roman" w:hAnsi="Times New Roman" w:cs="Times New Roman"/>
          <w:sz w:val="24"/>
          <w:szCs w:val="24"/>
        </w:rPr>
        <w:lastRenderedPageBreak/>
        <w:t>Программа составлена с учетом принципа преемствен</w:t>
      </w:r>
      <w:r w:rsidRPr="00054D6C">
        <w:rPr>
          <w:rFonts w:ascii="Times New Roman" w:hAnsi="Times New Roman" w:cs="Times New Roman"/>
          <w:sz w:val="24"/>
          <w:szCs w:val="24"/>
        </w:rPr>
        <w:softHyphen/>
      </w:r>
      <w:r w:rsidRPr="00054D6C">
        <w:rPr>
          <w:rFonts w:ascii="Times New Roman" w:hAnsi="Times New Roman" w:cs="Times New Roman"/>
          <w:spacing w:val="36"/>
          <w:sz w:val="24"/>
          <w:szCs w:val="24"/>
        </w:rPr>
        <w:t>ности</w:t>
      </w:r>
      <w:r w:rsidRPr="00054D6C">
        <w:rPr>
          <w:rFonts w:ascii="Times New Roman" w:hAnsi="Times New Roman" w:cs="Times New Roman"/>
          <w:sz w:val="24"/>
          <w:szCs w:val="24"/>
        </w:rPr>
        <w:t xml:space="preserve"> между основными ступенями обучения: начальной, основной и полной средней школой (работа по комплексу под редакцией М.М. Разумовской в среднем звене наиболее соответствует поставленным задачам).  Содержание курса русского языка в полной средней школе (базовый уровень) максимально приближено к потребностям выпускника, отражает жизненные ориентиры старшеклассников и связано с формированием общей культуры, с задачами социализации личности.</w:t>
      </w:r>
    </w:p>
    <w:p w:rsidR="002C2EF3" w:rsidRPr="00054D6C" w:rsidRDefault="0069629B" w:rsidP="00054D6C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sz w:val="24"/>
          <w:szCs w:val="24"/>
        </w:rPr>
        <w:t xml:space="preserve">Таким образом, в процессе изучения русского языка в старших классах совершенствуются основные </w:t>
      </w:r>
      <w:proofErr w:type="spellStart"/>
      <w:r w:rsidRPr="00054D6C">
        <w:rPr>
          <w:rFonts w:ascii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054D6C">
        <w:rPr>
          <w:rFonts w:ascii="Times New Roman" w:hAnsi="Times New Roman" w:cs="Times New Roman"/>
          <w:b/>
          <w:sz w:val="24"/>
          <w:szCs w:val="24"/>
        </w:rPr>
        <w:t xml:space="preserve"> умения</w:t>
      </w:r>
      <w:r w:rsidRPr="00054D6C">
        <w:rPr>
          <w:rFonts w:ascii="Times New Roman" w:hAnsi="Times New Roman" w:cs="Times New Roman"/>
          <w:sz w:val="24"/>
          <w:szCs w:val="24"/>
        </w:rPr>
        <w:t xml:space="preserve">: коммуникативные, интеллектуальные, </w:t>
      </w:r>
      <w:r w:rsidRPr="00054D6C">
        <w:rPr>
          <w:rFonts w:ascii="Times New Roman" w:hAnsi="Times New Roman" w:cs="Times New Roman"/>
          <w:iCs/>
          <w:sz w:val="24"/>
          <w:szCs w:val="24"/>
        </w:rPr>
        <w:t>информационные, организационные.</w:t>
      </w:r>
      <w:r w:rsidRPr="00054D6C">
        <w:rPr>
          <w:rFonts w:ascii="Times New Roman" w:hAnsi="Times New Roman" w:cs="Times New Roman"/>
          <w:sz w:val="24"/>
          <w:szCs w:val="24"/>
        </w:rPr>
        <w:t xml:space="preserve"> Сле</w:t>
      </w:r>
      <w:r w:rsidRPr="00054D6C">
        <w:rPr>
          <w:rFonts w:ascii="Times New Roman" w:hAnsi="Times New Roman" w:cs="Times New Roman"/>
          <w:sz w:val="24"/>
          <w:szCs w:val="24"/>
        </w:rPr>
        <w:softHyphen/>
        <w:t>довательно, создаются необходимые условия реализации в про</w:t>
      </w:r>
      <w:r w:rsidRPr="00054D6C">
        <w:rPr>
          <w:rFonts w:ascii="Times New Roman" w:hAnsi="Times New Roman" w:cs="Times New Roman"/>
          <w:sz w:val="24"/>
          <w:szCs w:val="24"/>
        </w:rPr>
        <w:softHyphen/>
        <w:t xml:space="preserve">цессе обучения </w:t>
      </w:r>
      <w:proofErr w:type="spellStart"/>
      <w:r w:rsidRPr="00054D6C">
        <w:rPr>
          <w:rFonts w:ascii="Times New Roman" w:hAnsi="Times New Roman" w:cs="Times New Roman"/>
          <w:b/>
          <w:bCs/>
          <w:sz w:val="24"/>
          <w:szCs w:val="24"/>
        </w:rPr>
        <w:t>межпредметных</w:t>
      </w:r>
      <w:proofErr w:type="spellEnd"/>
      <w:r w:rsidRPr="00054D6C">
        <w:rPr>
          <w:rFonts w:ascii="Times New Roman" w:hAnsi="Times New Roman" w:cs="Times New Roman"/>
          <w:b/>
          <w:bCs/>
          <w:sz w:val="24"/>
          <w:szCs w:val="24"/>
        </w:rPr>
        <w:t xml:space="preserve"> связей </w:t>
      </w:r>
      <w:r w:rsidRPr="00054D6C">
        <w:rPr>
          <w:rFonts w:ascii="Times New Roman" w:hAnsi="Times New Roman" w:cs="Times New Roman"/>
          <w:sz w:val="24"/>
          <w:szCs w:val="24"/>
        </w:rPr>
        <w:t>с другими школьными дисциплинами на основе формирования и развития всех видов речевой деятельности.</w:t>
      </w:r>
    </w:p>
    <w:p w:rsidR="00B00040" w:rsidRPr="00054D6C" w:rsidRDefault="00B00040" w:rsidP="00054D6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>Содержание программы</w:t>
      </w:r>
    </w:p>
    <w:p w:rsidR="00B00040" w:rsidRPr="00054D6C" w:rsidRDefault="00B00040" w:rsidP="00054D6C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>11 класс (102  часа)</w:t>
      </w:r>
    </w:p>
    <w:p w:rsidR="00B00040" w:rsidRPr="00054D6C" w:rsidRDefault="00B00040" w:rsidP="00054D6C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Введение. </w:t>
      </w:r>
      <w:r w:rsidR="002C2EF3" w:rsidRPr="00054D6C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1час.</w:t>
      </w:r>
    </w:p>
    <w:p w:rsidR="00B00040" w:rsidRPr="00054D6C" w:rsidRDefault="00B00040" w:rsidP="00054D6C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Синтаксис и пунктуация. 47ч+29 ч.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sz w:val="24"/>
          <w:szCs w:val="24"/>
          <w:lang w:eastAsia="ar-SA"/>
        </w:rPr>
        <w:t xml:space="preserve">Основные понятия синтаксиса и пунктуации. Основные синтаксические единицы. Основные принципы русской пунктуации. Пунктуационный анализ. 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Словосочетание 3 ч. 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sz w:val="24"/>
          <w:szCs w:val="24"/>
          <w:lang w:eastAsia="ar-SA"/>
        </w:rPr>
        <w:t>Классификация словосочетаний. Виды синтаксической связи. Синтаксический разбор словосочетаний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Простое осложненное предложение 23ч +18ч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sz w:val="24"/>
          <w:szCs w:val="24"/>
          <w:lang w:eastAsia="ar-SA"/>
        </w:rPr>
        <w:t xml:space="preserve">Понятие о предложении. Классификация предложений. Предложения простые и сложные. Виды предложений по цели высказывания. Виды предложений по эмоциональной окраске. Предложения утвердительные и отрицательные. Виды предложений по структуре. Двусоставные и односоставные предложения. Главные члены предложения. Тире между подлежащим и сказуемым. Распространённые и нераспространённые предложения. Второстепенные члены предложения. Полные и неполные предложения. Тире в неполном предложении. Соединительное тире. Интонационное тире. Порядок слов простом </w:t>
      </w:r>
      <w:proofErr w:type="gramStart"/>
      <w:r w:rsidRPr="00054D6C">
        <w:rPr>
          <w:rFonts w:ascii="Times New Roman" w:hAnsi="Times New Roman" w:cs="Times New Roman"/>
          <w:sz w:val="24"/>
          <w:szCs w:val="24"/>
          <w:lang w:eastAsia="ar-SA"/>
        </w:rPr>
        <w:t>предложении</w:t>
      </w:r>
      <w:proofErr w:type="gramEnd"/>
      <w:r w:rsidRPr="00054D6C">
        <w:rPr>
          <w:rFonts w:ascii="Times New Roman" w:hAnsi="Times New Roman" w:cs="Times New Roman"/>
          <w:sz w:val="24"/>
          <w:szCs w:val="24"/>
          <w:lang w:eastAsia="ar-SA"/>
        </w:rPr>
        <w:t>. Инверсия. Синонимия разных типов простого предложения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Простое осложнённое предложение.</w:t>
      </w:r>
      <w:r w:rsidRPr="00054D6C">
        <w:rPr>
          <w:rFonts w:ascii="Times New Roman" w:hAnsi="Times New Roman" w:cs="Times New Roman"/>
          <w:sz w:val="24"/>
          <w:szCs w:val="24"/>
          <w:lang w:eastAsia="ar-SA"/>
        </w:rPr>
        <w:t xml:space="preserve"> Однородные члены предложения. Знаки препинания в предложениях с однородными членами. Знаки препинания  при однородных и неоднородных определениях. Знаки препинания при однородных и неоднородных приложениях. Знаки препинания при однородных членах, соединённых неповторяющимися союзами.</w:t>
      </w:r>
      <w:proofErr w:type="gramStart"/>
      <w:r w:rsidRPr="00054D6C">
        <w:rPr>
          <w:rFonts w:ascii="Times New Roman" w:hAnsi="Times New Roman" w:cs="Times New Roman"/>
          <w:sz w:val="24"/>
          <w:szCs w:val="24"/>
          <w:lang w:eastAsia="ar-SA"/>
        </w:rPr>
        <w:t xml:space="preserve"> .</w:t>
      </w:r>
      <w:proofErr w:type="gramEnd"/>
      <w:r w:rsidRPr="00054D6C">
        <w:rPr>
          <w:rFonts w:ascii="Times New Roman" w:hAnsi="Times New Roman" w:cs="Times New Roman"/>
          <w:sz w:val="24"/>
          <w:szCs w:val="24"/>
          <w:lang w:eastAsia="ar-SA"/>
        </w:rPr>
        <w:t xml:space="preserve"> Знаки препинания при однородных членах, соединённых повторяющимися и парными союзами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sz w:val="24"/>
          <w:szCs w:val="24"/>
          <w:lang w:eastAsia="ar-SA"/>
        </w:rPr>
        <w:t>Обобщающие слова при однородных членах предложения. Знаки препинания при обобщающих словах.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Обособленные члены предложения</w:t>
      </w:r>
      <w:r w:rsidRPr="00054D6C">
        <w:rPr>
          <w:rFonts w:ascii="Times New Roman" w:hAnsi="Times New Roman" w:cs="Times New Roman"/>
          <w:sz w:val="24"/>
          <w:szCs w:val="24"/>
          <w:lang w:eastAsia="ar-SA"/>
        </w:rPr>
        <w:t xml:space="preserve">. Знаки препинания  при обособленных членах предложения. Обособленные и необособленные определения. Обособленные приложения, дополнения. Обособленные обстоятельства. Уточняющие, пояснительные и присоединительные члены предложения. 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sz w:val="24"/>
          <w:szCs w:val="24"/>
          <w:lang w:eastAsia="ar-SA"/>
        </w:rPr>
        <w:t>Параллельные синтаксические конструкции. Знаки препинания при сравнительном обороте.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Знаки препинания  при словах и конструкциях, грамматически не связанных с предложением. </w:t>
      </w:r>
      <w:r w:rsidRPr="00054D6C">
        <w:rPr>
          <w:rFonts w:ascii="Times New Roman" w:hAnsi="Times New Roman" w:cs="Times New Roman"/>
          <w:sz w:val="24"/>
          <w:szCs w:val="24"/>
          <w:lang w:eastAsia="ar-SA"/>
        </w:rPr>
        <w:t>Знаки препинания при обращениях. Знаки препинания при  вводных словах, словосочетаниях.   Знаки препинания при  вставных конструкциях.   Знаки препинания при междометиях. Утвердительные, отрицательные, вопросительно-восклицательные слова.</w:t>
      </w:r>
    </w:p>
    <w:p w:rsidR="00B00040" w:rsidRPr="00054D6C" w:rsidRDefault="00FA1ABF" w:rsidP="00403D85">
      <w:pPr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Сложное предложение 20ч+11</w:t>
      </w:r>
      <w:r w:rsidR="00B00040" w:rsidRPr="00054D6C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ч.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sz w:val="24"/>
          <w:szCs w:val="24"/>
          <w:lang w:eastAsia="ar-SA"/>
        </w:rPr>
        <w:t>Понятие о сложном предложении. Сложносочинённое предложение. Знаки препинания в сложносочинённом предложении. Синтаксический разбор сложносочинённого предложения.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Сложноподчинённое предложение. Главное и придаточное предложения. Типы придаточных предложений. Знаки препинания в сложноподчинённом предложении с одним или несколькими придаточными. Синтаксический разбор сложноподчинённого предложения с несколькими придаточными.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Бессоюзное сложное  предложение</w:t>
      </w:r>
      <w:r w:rsidRPr="00054D6C">
        <w:rPr>
          <w:rFonts w:ascii="Times New Roman" w:hAnsi="Times New Roman" w:cs="Times New Roman"/>
          <w:sz w:val="24"/>
          <w:szCs w:val="24"/>
          <w:lang w:eastAsia="ar-SA"/>
        </w:rPr>
        <w:t>. Знаки препинания в бессоюзном предложении. Точка с запятой в бессоюзном сложном предложении.  Двоеточие в бессоюзном сложном предложении.  Тире в бессоюзном сложном предложении. Синтаксический разбор бессоюзного сложного предложения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Период</w:t>
      </w:r>
      <w:r w:rsidRPr="00054D6C">
        <w:rPr>
          <w:rFonts w:ascii="Times New Roman" w:hAnsi="Times New Roman" w:cs="Times New Roman"/>
          <w:sz w:val="24"/>
          <w:szCs w:val="24"/>
          <w:lang w:eastAsia="ar-SA"/>
        </w:rPr>
        <w:t>. Знаки препинания в периоде. Синонимия предложения с разных типов сложного предложения.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Предложения с чужой речью. 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sz w:val="24"/>
          <w:szCs w:val="24"/>
          <w:lang w:eastAsia="ar-SA"/>
        </w:rPr>
        <w:t>Способы передачи чужой речи. Знаки препинания при прямой речи. Знаки препинания при диалоге. Цитаты. Знаки препинания при цитатах</w:t>
      </w:r>
    </w:p>
    <w:p w:rsidR="00B00040" w:rsidRPr="00054D6C" w:rsidRDefault="00B00040" w:rsidP="00403D85">
      <w:pPr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b/>
          <w:sz w:val="24"/>
          <w:szCs w:val="24"/>
        </w:rPr>
        <w:t>Стилистика. Функциональные стили. (9 часов)</w:t>
      </w:r>
    </w:p>
    <w:p w:rsidR="00B00040" w:rsidRPr="00054D6C" w:rsidRDefault="00B00040" w:rsidP="00054D6C">
      <w:pPr>
        <w:suppressAutoHyphens/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sz w:val="24"/>
          <w:szCs w:val="24"/>
          <w:lang w:eastAsia="ar-SA"/>
        </w:rPr>
        <w:t xml:space="preserve">Язык и речь. Культура речи как раздел науки о языке, изучающий правильность и чистоту речи. Правильность речи. Норма литературного языка. Нормы литературного языка: орфоэпические, акцентологические, словообразовательные, лексические, морфологические, синтаксические, стилистические. </w:t>
      </w:r>
      <w:proofErr w:type="spellStart"/>
      <w:r w:rsidRPr="00054D6C">
        <w:rPr>
          <w:rFonts w:ascii="Times New Roman" w:hAnsi="Times New Roman" w:cs="Times New Roman"/>
          <w:sz w:val="24"/>
          <w:szCs w:val="24"/>
          <w:lang w:eastAsia="ar-SA"/>
        </w:rPr>
        <w:t>Орфографичесие</w:t>
      </w:r>
      <w:proofErr w:type="spellEnd"/>
      <w:r w:rsidRPr="00054D6C">
        <w:rPr>
          <w:rFonts w:ascii="Times New Roman" w:hAnsi="Times New Roman" w:cs="Times New Roman"/>
          <w:sz w:val="24"/>
          <w:szCs w:val="24"/>
          <w:lang w:eastAsia="ar-SA"/>
        </w:rPr>
        <w:t xml:space="preserve"> и пунктуационные нормы. Речевая ошибка. Качества хорошей речи: чистота, выразительность, уместность, точность, богатство. Виды и роды ораторского красноречия. Ораторская речь и такт.</w:t>
      </w:r>
    </w:p>
    <w:p w:rsidR="00B00040" w:rsidRPr="00054D6C" w:rsidRDefault="00B00040" w:rsidP="00054D6C">
      <w:pPr>
        <w:suppressAutoHyphens/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4D6C">
        <w:rPr>
          <w:rFonts w:ascii="Times New Roman" w:hAnsi="Times New Roman" w:cs="Times New Roman"/>
          <w:sz w:val="24"/>
          <w:szCs w:val="24"/>
          <w:lang w:eastAsia="ar-SA"/>
        </w:rPr>
        <w:t>Стилистика как раздел науки о языке, изучающий стили языка и стили речи, а также изобразительно-выразительные средства. Стиль. Классификация функциональных стилей. Научный стиль. Официально-деловой стиль. Публицистический стиль. Разговорный стиль. Художественный стиль. Текст. Основные признаки текста. Функционально-смысловые типы речи: повествование, описание, рассуждение. Анализ текстов разных стилей и жанров.</w:t>
      </w:r>
    </w:p>
    <w:p w:rsidR="00B00040" w:rsidRPr="00054D6C" w:rsidRDefault="00B00040" w:rsidP="00054D6C">
      <w:pPr>
        <w:spacing w:line="240" w:lineRule="auto"/>
        <w:rPr>
          <w:b/>
        </w:rPr>
      </w:pPr>
      <w:r w:rsidRPr="00054D6C">
        <w:rPr>
          <w:rFonts w:ascii="Times New Roman" w:hAnsi="Times New Roman" w:cs="Times New Roman"/>
          <w:b/>
          <w:sz w:val="24"/>
          <w:szCs w:val="24"/>
        </w:rPr>
        <w:t>Обобщение изученного (11 часов+4 часа из школьного компонента)</w:t>
      </w:r>
    </w:p>
    <w:p w:rsidR="002C2EF3" w:rsidRPr="00A2068F" w:rsidRDefault="00FA1ABF" w:rsidP="002C2EF3">
      <w:pPr>
        <w:tabs>
          <w:tab w:val="left" w:pos="8820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–</w:t>
      </w:r>
      <w:r w:rsidR="002C2EF3" w:rsidRPr="00A2068F">
        <w:rPr>
          <w:rFonts w:ascii="Times New Roman" w:hAnsi="Times New Roman" w:cs="Times New Roman"/>
          <w:b/>
          <w:sz w:val="24"/>
          <w:szCs w:val="24"/>
        </w:rPr>
        <w:t>тематический план по разделам.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8"/>
        <w:gridCol w:w="3895"/>
        <w:gridCol w:w="2171"/>
        <w:gridCol w:w="4246"/>
        <w:gridCol w:w="943"/>
      </w:tblGrid>
      <w:tr w:rsidR="002C2EF3" w:rsidTr="00FA1ABF">
        <w:trPr>
          <w:jc w:val="center"/>
        </w:trPr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</w:tcPr>
          <w:p w:rsidR="00A2068F" w:rsidRPr="00A2068F" w:rsidRDefault="002C2EF3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2068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 (тестирование</w:t>
            </w:r>
            <w:r w:rsidR="00A2068F" w:rsidRPr="00A20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gramEnd"/>
          </w:p>
          <w:p w:rsidR="002C2EF3" w:rsidRPr="00A2068F" w:rsidRDefault="00A2068F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b/>
                <w:sz w:val="24"/>
                <w:szCs w:val="24"/>
              </w:rPr>
              <w:t>сам</w:t>
            </w:r>
            <w:proofErr w:type="gramStart"/>
            <w:r w:rsidRPr="00A2068F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A2068F">
              <w:rPr>
                <w:rFonts w:ascii="Times New Roman" w:hAnsi="Times New Roman" w:cs="Times New Roman"/>
                <w:b/>
                <w:sz w:val="24"/>
                <w:szCs w:val="24"/>
              </w:rPr>
              <w:t>аб, диктанты</w:t>
            </w:r>
            <w:r w:rsidR="002C2EF3" w:rsidRPr="00A2068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43" w:type="dxa"/>
          </w:tcPr>
          <w:p w:rsidR="002C2EF3" w:rsidRPr="00A2068F" w:rsidRDefault="002C2EF3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2068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A2068F">
              <w:rPr>
                <w:rFonts w:ascii="Times New Roman" w:hAnsi="Times New Roman" w:cs="Times New Roman"/>
                <w:b/>
                <w:sz w:val="24"/>
                <w:szCs w:val="24"/>
              </w:rPr>
              <w:t>/Р</w:t>
            </w:r>
          </w:p>
        </w:tc>
      </w:tr>
      <w:tr w:rsidR="002C2EF3" w:rsidRPr="00A2068F" w:rsidTr="00FA1ABF">
        <w:trPr>
          <w:jc w:val="center"/>
        </w:trPr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Введение. Синтаксис и пунктуация.</w:t>
            </w:r>
          </w:p>
        </w:tc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068F" w:rsidRPr="00A2068F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2C2EF3" w:rsidRPr="00A2068F" w:rsidRDefault="002C2EF3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EF3" w:rsidRPr="00A2068F" w:rsidTr="00FA1ABF">
        <w:trPr>
          <w:jc w:val="center"/>
        </w:trPr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0" w:type="auto"/>
          </w:tcPr>
          <w:p w:rsidR="002C2EF3" w:rsidRPr="00A2068F" w:rsidRDefault="00A2068F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3" w:type="dxa"/>
          </w:tcPr>
          <w:p w:rsidR="002C2EF3" w:rsidRPr="00A2068F" w:rsidRDefault="002C2EF3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EF3" w:rsidRPr="00A2068F" w:rsidTr="00FA1ABF">
        <w:trPr>
          <w:jc w:val="center"/>
        </w:trPr>
        <w:tc>
          <w:tcPr>
            <w:tcW w:w="0" w:type="auto"/>
          </w:tcPr>
          <w:p w:rsidR="002C2EF3" w:rsidRPr="00A2068F" w:rsidRDefault="00A2068F" w:rsidP="0005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Простое осложненное предложение</w:t>
            </w:r>
          </w:p>
        </w:tc>
        <w:tc>
          <w:tcPr>
            <w:tcW w:w="0" w:type="auto"/>
          </w:tcPr>
          <w:p w:rsidR="002C2EF3" w:rsidRPr="00A2068F" w:rsidRDefault="00A2068F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23+18</w:t>
            </w:r>
          </w:p>
        </w:tc>
        <w:tc>
          <w:tcPr>
            <w:tcW w:w="0" w:type="auto"/>
          </w:tcPr>
          <w:p w:rsidR="002C2EF3" w:rsidRPr="00A2068F" w:rsidRDefault="00A2068F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3" w:type="dxa"/>
          </w:tcPr>
          <w:p w:rsidR="002C2EF3" w:rsidRPr="00A2068F" w:rsidRDefault="00A2068F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2EF3" w:rsidRPr="00A2068F" w:rsidTr="00FA1ABF">
        <w:trPr>
          <w:jc w:val="center"/>
        </w:trPr>
        <w:tc>
          <w:tcPr>
            <w:tcW w:w="0" w:type="auto"/>
          </w:tcPr>
          <w:p w:rsidR="002C2EF3" w:rsidRPr="00A2068F" w:rsidRDefault="00A2068F" w:rsidP="0005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0" w:type="auto"/>
          </w:tcPr>
          <w:p w:rsidR="002C2EF3" w:rsidRPr="00A2068F" w:rsidRDefault="00A2068F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20+1</w:t>
            </w:r>
            <w:r w:rsidR="00FA1A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C2EF3" w:rsidRPr="00A2068F" w:rsidRDefault="00A2068F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3" w:type="dxa"/>
          </w:tcPr>
          <w:p w:rsidR="002C2EF3" w:rsidRPr="00A2068F" w:rsidRDefault="002C2EF3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2EF3" w:rsidRPr="00A2068F" w:rsidTr="00FA1ABF">
        <w:trPr>
          <w:jc w:val="center"/>
        </w:trPr>
        <w:tc>
          <w:tcPr>
            <w:tcW w:w="0" w:type="auto"/>
          </w:tcPr>
          <w:p w:rsidR="002C2EF3" w:rsidRPr="00A2068F" w:rsidRDefault="00A2068F" w:rsidP="0005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речи. Стилистика </w:t>
            </w:r>
          </w:p>
        </w:tc>
        <w:tc>
          <w:tcPr>
            <w:tcW w:w="0" w:type="auto"/>
          </w:tcPr>
          <w:p w:rsidR="002C2EF3" w:rsidRPr="00A2068F" w:rsidRDefault="00A2068F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3" w:type="dxa"/>
          </w:tcPr>
          <w:p w:rsidR="002C2EF3" w:rsidRPr="00A2068F" w:rsidRDefault="002C2EF3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68F" w:rsidRPr="00A2068F" w:rsidTr="00FA1ABF">
        <w:trPr>
          <w:jc w:val="center"/>
        </w:trPr>
        <w:tc>
          <w:tcPr>
            <w:tcW w:w="0" w:type="auto"/>
          </w:tcPr>
          <w:p w:rsidR="00A2068F" w:rsidRPr="00A2068F" w:rsidRDefault="00A2068F" w:rsidP="0005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2068F" w:rsidRPr="00A2068F" w:rsidRDefault="00A2068F" w:rsidP="0005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обобщение.</w:t>
            </w:r>
          </w:p>
        </w:tc>
        <w:tc>
          <w:tcPr>
            <w:tcW w:w="0" w:type="auto"/>
          </w:tcPr>
          <w:p w:rsidR="00A2068F" w:rsidRPr="00A2068F" w:rsidRDefault="00A2068F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11+4</w:t>
            </w:r>
          </w:p>
        </w:tc>
        <w:tc>
          <w:tcPr>
            <w:tcW w:w="0" w:type="auto"/>
          </w:tcPr>
          <w:p w:rsidR="00A2068F" w:rsidRPr="00A2068F" w:rsidRDefault="00D5707F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3" w:type="dxa"/>
          </w:tcPr>
          <w:p w:rsidR="00A2068F" w:rsidRPr="00A2068F" w:rsidRDefault="00D5707F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2EF3" w:rsidRPr="00A2068F" w:rsidTr="00FA1ABF">
        <w:trPr>
          <w:jc w:val="center"/>
        </w:trPr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2C2EF3" w:rsidRPr="00A2068F" w:rsidRDefault="00FA1ABF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0" w:type="auto"/>
          </w:tcPr>
          <w:p w:rsidR="002C2EF3" w:rsidRPr="00A2068F" w:rsidRDefault="002C2EF3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2C2EF3" w:rsidRPr="00A2068F" w:rsidRDefault="002C2EF3" w:rsidP="00054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1ABF" w:rsidRDefault="00FA1ABF" w:rsidP="00054D6C">
      <w:pPr>
        <w:spacing w:after="0"/>
        <w:ind w:firstLine="708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FA1ABF" w:rsidRPr="00FA1ABF" w:rsidRDefault="00FA1ABF" w:rsidP="00FA1ABF">
      <w:pPr>
        <w:spacing w:after="0"/>
        <w:ind w:firstLine="708"/>
        <w:jc w:val="center"/>
        <w:rPr>
          <w:rFonts w:ascii="Times New Roman" w:hAnsi="Times New Roman" w:cs="Times New Roman"/>
          <w:b/>
          <w:i/>
          <w:snapToGrid w:val="0"/>
          <w:sz w:val="24"/>
          <w:szCs w:val="24"/>
        </w:rPr>
      </w:pPr>
      <w:r w:rsidRPr="00FA1ABF">
        <w:rPr>
          <w:rFonts w:ascii="Times New Roman" w:hAnsi="Times New Roman" w:cs="Times New Roman"/>
          <w:b/>
          <w:snapToGrid w:val="0"/>
          <w:sz w:val="24"/>
          <w:szCs w:val="24"/>
        </w:rPr>
        <w:t>Формы контроля знаний</w:t>
      </w:r>
      <w:r w:rsidRPr="00FA1ABF">
        <w:rPr>
          <w:rFonts w:ascii="Times New Roman" w:hAnsi="Times New Roman" w:cs="Times New Roman"/>
          <w:b/>
          <w:i/>
          <w:snapToGrid w:val="0"/>
          <w:sz w:val="24"/>
          <w:szCs w:val="24"/>
        </w:rPr>
        <w:t>:</w:t>
      </w:r>
    </w:p>
    <w:p w:rsidR="00FA1ABF" w:rsidRPr="00FA1ABF" w:rsidRDefault="00FA1ABF" w:rsidP="00FA1ABF">
      <w:pPr>
        <w:spacing w:after="0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1ABF">
        <w:rPr>
          <w:rFonts w:ascii="Times New Roman" w:hAnsi="Times New Roman" w:cs="Times New Roman"/>
          <w:snapToGrid w:val="0"/>
          <w:sz w:val="24"/>
          <w:szCs w:val="24"/>
        </w:rPr>
        <w:t>тестовые работы, самостоятельные работы, практические работы, задания дифференцированного характера, лингвистический анализ текста с последующим написанием сочинения-рассуждения.</w:t>
      </w:r>
    </w:p>
    <w:p w:rsidR="002C2EF3" w:rsidRDefault="002C2EF3" w:rsidP="00FA1ABF">
      <w:pPr>
        <w:spacing w:after="0"/>
        <w:jc w:val="both"/>
        <w:rPr>
          <w:b/>
          <w:snapToGrid w:val="0"/>
        </w:rPr>
      </w:pPr>
    </w:p>
    <w:p w:rsidR="0069629B" w:rsidRPr="00AA7024" w:rsidRDefault="0069629B" w:rsidP="00AA7024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024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Учебно-методический комплекс</w:t>
      </w:r>
    </w:p>
    <w:p w:rsidR="0069629B" w:rsidRPr="00AA7024" w:rsidRDefault="0069629B" w:rsidP="00AA702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024">
        <w:rPr>
          <w:rFonts w:ascii="Times New Roman" w:hAnsi="Times New Roman" w:cs="Times New Roman"/>
          <w:sz w:val="24"/>
          <w:szCs w:val="24"/>
        </w:rPr>
        <w:t xml:space="preserve">Программа к учебнику «Русский язык» 10-11 классы. Авторы Н.Г. </w:t>
      </w:r>
      <w:proofErr w:type="spellStart"/>
      <w:r w:rsidRPr="00AA7024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AA7024">
        <w:rPr>
          <w:rFonts w:ascii="Times New Roman" w:hAnsi="Times New Roman" w:cs="Times New Roman"/>
          <w:sz w:val="24"/>
          <w:szCs w:val="24"/>
        </w:rPr>
        <w:t xml:space="preserve">, И.В. </w:t>
      </w:r>
      <w:proofErr w:type="spellStart"/>
      <w:r w:rsidRPr="00AA7024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AA7024">
        <w:rPr>
          <w:rFonts w:ascii="Times New Roman" w:hAnsi="Times New Roman" w:cs="Times New Roman"/>
          <w:sz w:val="24"/>
          <w:szCs w:val="24"/>
        </w:rPr>
        <w:t>, М.А. Мещерина.</w:t>
      </w:r>
      <w:proofErr w:type="gramStart"/>
      <w:r w:rsidRPr="00AA702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A7024">
        <w:rPr>
          <w:rFonts w:ascii="Times New Roman" w:hAnsi="Times New Roman" w:cs="Times New Roman"/>
          <w:sz w:val="24"/>
          <w:szCs w:val="24"/>
        </w:rPr>
        <w:t>5-е издание). Москва «Русское слово», 2008 год. http://www.prosv.ru</w:t>
      </w:r>
    </w:p>
    <w:p w:rsidR="0069629B" w:rsidRPr="00AA7024" w:rsidRDefault="0069629B" w:rsidP="00AA702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024">
        <w:rPr>
          <w:rFonts w:ascii="Times New Roman" w:hAnsi="Times New Roman" w:cs="Times New Roman"/>
          <w:sz w:val="24"/>
          <w:szCs w:val="24"/>
        </w:rPr>
        <w:t xml:space="preserve">Учебник « Русский язык». 10-11 классы. Авторы Н.Г. </w:t>
      </w:r>
      <w:proofErr w:type="spellStart"/>
      <w:r w:rsidRPr="00AA7024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AA7024">
        <w:rPr>
          <w:rFonts w:ascii="Times New Roman" w:hAnsi="Times New Roman" w:cs="Times New Roman"/>
          <w:sz w:val="24"/>
          <w:szCs w:val="24"/>
        </w:rPr>
        <w:t xml:space="preserve">, И.В. </w:t>
      </w:r>
      <w:proofErr w:type="spellStart"/>
      <w:r w:rsidRPr="00AA7024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AA7024">
        <w:rPr>
          <w:rFonts w:ascii="Times New Roman" w:hAnsi="Times New Roman" w:cs="Times New Roman"/>
          <w:sz w:val="24"/>
          <w:szCs w:val="24"/>
        </w:rPr>
        <w:t>, М.А. Мещерина. Москва «Русское слово», 2014год.</w:t>
      </w:r>
    </w:p>
    <w:p w:rsidR="00E7245A" w:rsidRPr="00AA7024" w:rsidRDefault="00E7245A" w:rsidP="00AA702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024">
        <w:rPr>
          <w:rFonts w:ascii="Times New Roman" w:hAnsi="Times New Roman" w:cs="Times New Roman"/>
          <w:sz w:val="24"/>
          <w:szCs w:val="24"/>
        </w:rPr>
        <w:t>Поурочные разработки по русскому языку, 11 класс – М.: ВАКО, 2014, автор –Егорова Н.В.</w:t>
      </w:r>
    </w:p>
    <w:p w:rsidR="00054D6C" w:rsidRDefault="00054D6C" w:rsidP="00FA1AB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1ABF" w:rsidRPr="00FA1ABF" w:rsidRDefault="00FA1ABF" w:rsidP="00054D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1A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русскому языку, 11 класс.</w:t>
      </w:r>
    </w:p>
    <w:tbl>
      <w:tblPr>
        <w:tblStyle w:val="a5"/>
        <w:tblW w:w="13750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992"/>
        <w:gridCol w:w="3828"/>
        <w:gridCol w:w="1559"/>
        <w:gridCol w:w="2551"/>
        <w:gridCol w:w="1843"/>
        <w:gridCol w:w="1276"/>
        <w:gridCol w:w="1701"/>
      </w:tblGrid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A7024">
              <w:rPr>
                <w:rFonts w:ascii="Times New Roman" w:hAnsi="Times New Roman" w:cs="Times New Roman"/>
                <w:b/>
                <w:sz w:val="24"/>
                <w:szCs w:val="24"/>
              </w:rPr>
              <w:t>Дом</w:t>
            </w:r>
            <w:proofErr w:type="gramStart"/>
            <w:r w:rsidRPr="00AA7024">
              <w:rPr>
                <w:rFonts w:ascii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AA7024">
              <w:rPr>
                <w:rFonts w:ascii="Times New Roman" w:hAnsi="Times New Roman" w:cs="Times New Roman"/>
                <w:b/>
                <w:sz w:val="24"/>
                <w:szCs w:val="24"/>
              </w:rPr>
              <w:t>адание</w:t>
            </w:r>
            <w:proofErr w:type="spellEnd"/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AA7024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 w:rsidRPr="00AA70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gramStart"/>
            <w:r w:rsidRPr="00AA7024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</w:t>
            </w:r>
            <w:proofErr w:type="gramEnd"/>
            <w:r w:rsidRPr="00AA70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Слово о русском языке.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 (комп</w:t>
            </w: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828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Принципы русской пунк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туации. Основные единицы языка.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принципы пунктуации 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§ 65, упр. 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204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производить синтаксический анализ словосочетания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66, 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421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Виды синтаксической связи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производить синтаксический анализ словосочетания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67, 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638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«Словосочетание»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Знать основные признаки предложения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68, составить предложения, сделать анализ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760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высказываний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производить синтаксический анализ предложений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§ 69, упр. 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760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4C635C" w:rsidRPr="00AA7024" w:rsidRDefault="004C635C" w:rsidP="004C6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текста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4C6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(комп.)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65, 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666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70, 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570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Простое неосложненное предложение.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679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Двусоставные и односоставные предложения.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§72, 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1522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темам «Второстепенные члены предложения», «Двусоставные и односоставные предложения»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Повторить теорию по простому предложению.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856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анализ простого предложения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666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  <w:proofErr w:type="gramStart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рассуждение по прочитанному тексту.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Дописать сочинение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231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Грамматическая основа предложения. 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  <w:vMerge w:val="restart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определения грамматической основы</w:t>
            </w:r>
          </w:p>
        </w:tc>
        <w:tc>
          <w:tcPr>
            <w:tcW w:w="1843" w:type="dxa"/>
            <w:vMerge w:val="restart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составить предложения,</w:t>
            </w:r>
          </w:p>
        </w:tc>
        <w:tc>
          <w:tcPr>
            <w:tcW w:w="1276" w:type="dxa"/>
            <w:vMerge w:val="restart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584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Способы выражения главных членов предложения.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  <w:vMerge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706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Знать признаки предложения, постановки тире в простом предложении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73, Повторить теорию по простому предложению.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720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Распространенные и нераспространенные предложения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74, 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394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421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Полные и неполные предложения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75, 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«Простое предложение».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Уметь комментировать </w:t>
            </w:r>
            <w:r w:rsidRPr="00AA7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постановку знаков препинания и работать с тексом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Повторить теорию по </w:t>
            </w: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простому предложению.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 «Простое предложение»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работать с экзаменационными тестами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Сочинение - рассуждение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Научиться писать сочинение по прочитанному тексту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Докончить сочинение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1711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Простое осложненное предложение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4C6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правильно ставить знаки препинания в предложениях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§ 78, упр. 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619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однородными членами. 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79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964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членами.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79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1230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обобщающими словами при однородных членах.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774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и неоднородных определениях.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80, 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693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 при однородных и неоднородных приложениях.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81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1005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Тест по теме «Простое осложненное предложение. Однородные члены предложения».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924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членах, соединенных неповторяющимися союзами.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82, упр.</w:t>
            </w:r>
            <w:proofErr w:type="gram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855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Знаки препинания  при однородных членах, соединенных повторяющимися союзами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83, 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693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Обособление определений.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в тексте обособленные члены предложения  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85, упр.</w:t>
            </w:r>
            <w:proofErr w:type="gram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Обособление приложений.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находить в тексте приложения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§ 86, упр. 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Обособление обстоятельств.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находить в тексте обстоятельства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§ 87, Упр. 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Обособленные дополнения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находить в тексте обособленные дополнения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88, упр.</w:t>
            </w:r>
            <w:proofErr w:type="gram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421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Сочинение по прочитанному тексту.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Отработка навыков написания сочинения-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Творческое задание</w:t>
            </w:r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679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рассуждения по прочитанному тексту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692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Уточняющие, пояснительные и присоединительные конструкции.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выделять на письме уточняющие, пояснительные и присоединительные конструкции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§ 89, упр.</w:t>
            </w:r>
            <w:proofErr w:type="gram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734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сравнительных оборотах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90, упр.</w:t>
            </w:r>
            <w:proofErr w:type="gram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790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Тест: «Обособленные члены предложения»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Отработка навыков работы с тестами ГИА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</w:t>
            </w:r>
            <w:proofErr w:type="spellEnd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задания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435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</w:t>
            </w:r>
            <w:proofErr w:type="spellEnd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задания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679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Задания ГИА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Творч</w:t>
            </w:r>
            <w:proofErr w:type="spellEnd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задание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380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обращениях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91, упр.</w:t>
            </w:r>
            <w:proofErr w:type="gram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Вводные и вставные конструкции.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Научиться отличать вводные слова от членов предложения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92, упр.</w:t>
            </w:r>
            <w:proofErr w:type="gram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Повторить сложное предложение.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Междометия. Утвердительные, отрицательные и вопросительные слова.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Отработка навыков выделения обращения знаками препинания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93, упр.</w:t>
            </w:r>
            <w:proofErr w:type="gram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ставить знаки препинания в союзном сложном предложении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94, упр</w:t>
            </w:r>
            <w:proofErr w:type="gram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842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сложных предложений. 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ставить знаки препинания в союзном сложном предложении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94, упр.</w:t>
            </w:r>
            <w:proofErr w:type="gram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802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Знаки препинания  в сложносочиненном предложении.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ставить знаки препинания в союзном сложном предложении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95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сложноподчиненном предложении с одним придаточным.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в тексте сложноподчиненные предложения, определять виды </w:t>
            </w:r>
            <w:proofErr w:type="gramStart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придаточных</w:t>
            </w:r>
            <w:proofErr w:type="gramEnd"/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§ 96, упр. 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479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Сочинение по прочитанному тексту.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Отработка навыков написания сочинения по прочитанному тексту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Дописать сочинение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611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. Выполнение заданий ГИА.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897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сложноподчиненного предложения с одним придаточным.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Инд. задания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1100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сложноподчиненном предложении с несколькими придаточными.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  <w:vMerge w:val="restart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ставить знаки препинания в сложноподчиненном предложении с несколькими придаточными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97, упр.</w:t>
            </w:r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829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сложноподчиненного предложения с несколькими  придаточными.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  <w:vMerge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</w:t>
            </w:r>
            <w:proofErr w:type="spellEnd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задания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978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Знаки препинания в бессоюзном сложном предложении.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ставить знаки препинания в бессоюзном сложном предложении</w:t>
            </w:r>
          </w:p>
        </w:tc>
        <w:tc>
          <w:tcPr>
            <w:tcW w:w="1843" w:type="dxa"/>
          </w:tcPr>
          <w:p w:rsidR="004C635C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98,   упр.</w:t>
            </w:r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A1ABF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FA1ABF">
              <w:rPr>
                <w:rFonts w:ascii="Times New Roman" w:hAnsi="Times New Roman" w:cs="Times New Roman"/>
                <w:sz w:val="24"/>
                <w:szCs w:val="24"/>
              </w:rPr>
              <w:t>-кий разбор предложений</w:t>
            </w:r>
            <w:proofErr w:type="gramStart"/>
            <w:r w:rsidRPr="00FA1AB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394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Контрольная работа.  Задания ГИА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598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разными видами связи.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  <w:vMerge w:val="restart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ставить знаки препинания в  сложном предложении с разными видами связи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</w:t>
            </w:r>
            <w:proofErr w:type="spellEnd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задания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788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Знаки препинания  в предложениях с разными видами связи.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  <w:vMerge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</w:t>
            </w:r>
            <w:proofErr w:type="spellEnd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задания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61, 62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 «Сложные предложения»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Отработка навыков работы с тестами ЕГЭ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380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Период. Знаки препинания в периоде.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Уметь ставить знаки препинания в многочленных сложных </w:t>
            </w:r>
            <w:r w:rsidRPr="00AA7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предложениях, построенных как период</w:t>
            </w:r>
          </w:p>
        </w:tc>
        <w:tc>
          <w:tcPr>
            <w:tcW w:w="1843" w:type="dxa"/>
          </w:tcPr>
          <w:p w:rsidR="004C635C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§ 99, упр. </w:t>
            </w:r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A1ABF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FA1ABF">
              <w:rPr>
                <w:rFonts w:ascii="Times New Roman" w:hAnsi="Times New Roman" w:cs="Times New Roman"/>
                <w:sz w:val="24"/>
                <w:szCs w:val="24"/>
              </w:rPr>
              <w:t>-кий разбор предложений</w:t>
            </w:r>
            <w:proofErr w:type="gramStart"/>
            <w:r w:rsidRPr="00FA1AB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4C635C" w:rsidRPr="00AA7024" w:rsidRDefault="004C635C" w:rsidP="0005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911"/>
        </w:trPr>
        <w:tc>
          <w:tcPr>
            <w:tcW w:w="992" w:type="dxa"/>
            <w:tcBorders>
              <w:bottom w:val="single" w:sz="4" w:space="0" w:color="auto"/>
            </w:tcBorders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Сложное синтаксическое целое и абзац.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100, упр.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C635C" w:rsidRPr="00AA7024" w:rsidRDefault="004C635C" w:rsidP="0005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C635C" w:rsidRPr="00AA7024" w:rsidRDefault="004C635C" w:rsidP="0005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435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100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612"/>
        </w:trPr>
        <w:tc>
          <w:tcPr>
            <w:tcW w:w="992" w:type="dxa"/>
            <w:tcBorders>
              <w:bottom w:val="single" w:sz="4" w:space="0" w:color="auto"/>
            </w:tcBorders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передачи чужой речи.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§ 101, Найти примеры </w:t>
            </w:r>
            <w:proofErr w:type="gramStart"/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предложении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516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прямой речи.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102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Сочинение по прочитанному тексту.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писать сочинение-рассуждение по прочитанному тексту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составить предложения.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диалоге.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Знать пунктуационное оформление диалога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§ 103, упр. 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цитатах.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Знать пунктуационное оформление цитат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104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Сочетание знаков препинания.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правильно ставить знаки препинания при их стечении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105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462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Факультативные знаки препинания. 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интонационно правильно читать текст, учитывая авторскую пунктуацию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§ 106,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A1ABF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proofErr w:type="spellEnd"/>
            <w:r w:rsidRPr="00FA1ABF">
              <w:rPr>
                <w:rFonts w:ascii="Times New Roman" w:hAnsi="Times New Roman" w:cs="Times New Roman"/>
                <w:sz w:val="24"/>
                <w:szCs w:val="24"/>
              </w:rPr>
              <w:t xml:space="preserve">-кий разбор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A1ABF">
              <w:rPr>
                <w:rFonts w:ascii="Times New Roman" w:hAnsi="Times New Roman" w:cs="Times New Roman"/>
                <w:sz w:val="24"/>
                <w:szCs w:val="24"/>
              </w:rPr>
              <w:t>редложений</w:t>
            </w:r>
            <w:proofErr w:type="gramStart"/>
            <w:r w:rsidRPr="00FA1AB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503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Авторская пунктуация.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107, Подготовиться к семинару.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 по теме «Синтаксис и пунктуация»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Вспомнить и закрепить на практике </w:t>
            </w:r>
            <w:r w:rsidRPr="00AA7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правила по разделу «Синтаксис и пунктуация»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повторение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по теме «Синтаксис и пунктуация»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работать с тестами ГИА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Подобрать примеры речевых штампов.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Культура речи. Язык и речь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Углубить и развить знания по культуре речи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§ 108. Повторить теорию. 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828" w:type="dxa"/>
          </w:tcPr>
          <w:p w:rsidR="004C635C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Правильность русской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Синтаксические нормы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речевые ошибки и устранять их в тексте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109. Подготовиться к сочинению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по прочитанному тексту.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писать сочинение ГИА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Стили речи. Научный стиль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Закрепить знания о стилях речи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112, 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421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Официально-деловой стиль. 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Закрепить знания о стилях речи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113, 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394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Закрепить знания о стилях речи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114, 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394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Жанры публицистического стиля.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114, 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Разговорный   и художественный стили речи.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Закрепить знания о стилях речи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115-116, 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312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§ 117, 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245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ABF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FA1ABF">
              <w:rPr>
                <w:rFonts w:ascii="Times New Roman" w:hAnsi="Times New Roman" w:cs="Times New Roman"/>
                <w:sz w:val="24"/>
                <w:szCs w:val="24"/>
              </w:rPr>
              <w:t>-кий разбор предложений</w:t>
            </w:r>
            <w:proofErr w:type="gramStart"/>
            <w:r w:rsidRPr="00FA1AB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rPr>
          <w:trHeight w:val="245"/>
        </w:trPr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работать с экзаменационными тестами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. задание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Фонетика. Орфоэпия.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Лексика. Фразеология.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. Словообразование.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91, 92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. задание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Докончить сочинение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«Морфология»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Задания ГИА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работать с экзаменационными тестами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. задание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Задания ГИА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работать с экзаменационными тестами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. задание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Задания ГИА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Уметь работать с экзаменационными тестами</w:t>
            </w: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. задание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Творческое</w:t>
            </w:r>
            <w:proofErr w:type="gramEnd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 xml:space="preserve"> зад.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. задание</w:t>
            </w: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(комп)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35C" w:rsidRPr="00AA7024" w:rsidTr="004C635C">
        <w:tc>
          <w:tcPr>
            <w:tcW w:w="992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828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559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24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5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35C" w:rsidRPr="00AA7024" w:rsidRDefault="004C635C" w:rsidP="0005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245A" w:rsidRPr="00B00040" w:rsidRDefault="00E7245A" w:rsidP="00054D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040" w:rsidRPr="00B00040" w:rsidRDefault="00B00040" w:rsidP="00054D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040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B00040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B00040" w:rsidRPr="00B00040" w:rsidRDefault="00B00040" w:rsidP="00B00040">
      <w:pPr>
        <w:widowControl w:val="0"/>
        <w:autoSpaceDE w:val="0"/>
        <w:autoSpaceDN w:val="0"/>
        <w:adjustRightInd w:val="0"/>
        <w:spacing w:after="0" w:line="240" w:lineRule="auto"/>
        <w:ind w:right="19" w:firstLine="708"/>
        <w:rPr>
          <w:rFonts w:ascii="Times New Roman" w:hAnsi="Times New Roman" w:cs="Times New Roman"/>
          <w:w w:val="108"/>
          <w:sz w:val="24"/>
          <w:szCs w:val="24"/>
          <w:lang w:bidi="he-IL"/>
        </w:rPr>
      </w:pPr>
      <w:r w:rsidRPr="00B00040">
        <w:rPr>
          <w:rFonts w:ascii="Times New Roman" w:hAnsi="Times New Roman" w:cs="Times New Roman"/>
          <w:sz w:val="24"/>
          <w:szCs w:val="24"/>
          <w:lang w:bidi="he-IL"/>
        </w:rPr>
        <w:t xml:space="preserve">В результате изучения русского языка ученик должен </w:t>
      </w:r>
      <w:r w:rsidRPr="00B00040"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  <w:t>знать/понимать:</w:t>
      </w:r>
    </w:p>
    <w:p w:rsidR="00B00040" w:rsidRPr="00B00040" w:rsidRDefault="00B00040" w:rsidP="00B0004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9"/>
        <w:rPr>
          <w:rFonts w:ascii="Times New Roman" w:hAnsi="Times New Roman" w:cs="Times New Roman"/>
          <w:sz w:val="24"/>
          <w:szCs w:val="24"/>
          <w:lang w:bidi="he-IL"/>
        </w:rPr>
      </w:pPr>
      <w:r w:rsidRPr="00B00040">
        <w:rPr>
          <w:rFonts w:ascii="Times New Roman" w:hAnsi="Times New Roman" w:cs="Times New Roman"/>
          <w:sz w:val="24"/>
          <w:szCs w:val="24"/>
          <w:lang w:bidi="he-IL"/>
        </w:rPr>
        <w:t xml:space="preserve">связь языка и истории, культуры русского и других народов; </w:t>
      </w:r>
    </w:p>
    <w:p w:rsidR="00B00040" w:rsidRPr="00B00040" w:rsidRDefault="00B00040" w:rsidP="00B0004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B00040">
        <w:rPr>
          <w:rFonts w:ascii="Times New Roman" w:hAnsi="Times New Roman" w:cs="Times New Roman"/>
          <w:sz w:val="24"/>
          <w:szCs w:val="24"/>
          <w:lang w:bidi="he-IL"/>
        </w:rPr>
        <w:t xml:space="preserve">смысл понятий: речевая ситуация и ее компоненты, литературный язык, языковая норма, культура речи; </w:t>
      </w:r>
    </w:p>
    <w:p w:rsidR="00B00040" w:rsidRPr="00B00040" w:rsidRDefault="00B00040" w:rsidP="00B0004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B00040">
        <w:rPr>
          <w:rFonts w:ascii="Times New Roman" w:hAnsi="Times New Roman" w:cs="Times New Roman"/>
          <w:sz w:val="24"/>
          <w:szCs w:val="24"/>
          <w:lang w:bidi="he-IL"/>
        </w:rPr>
        <w:t xml:space="preserve">основные единицы и уровни языка, их признаки и взаимосвязь; </w:t>
      </w:r>
    </w:p>
    <w:p w:rsidR="00B00040" w:rsidRPr="00B00040" w:rsidRDefault="00B00040" w:rsidP="00B0004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proofErr w:type="gramStart"/>
      <w:r w:rsidRPr="00B00040">
        <w:rPr>
          <w:rFonts w:ascii="Times New Roman" w:hAnsi="Times New Roman" w:cs="Times New Roman"/>
          <w:sz w:val="24"/>
          <w:szCs w:val="24"/>
          <w:lang w:bidi="he-IL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</w:t>
      </w:r>
      <w:r w:rsidRPr="00B00040">
        <w:rPr>
          <w:rFonts w:ascii="Times New Roman" w:hAnsi="Times New Roman" w:cs="Times New Roman"/>
          <w:sz w:val="24"/>
          <w:szCs w:val="24"/>
          <w:lang w:bidi="he-IL"/>
        </w:rPr>
        <w:softHyphen/>
        <w:t xml:space="preserve">но-культурной, учебно-научной, официально-деловой сферах общения; </w:t>
      </w:r>
      <w:proofErr w:type="gramEnd"/>
    </w:p>
    <w:p w:rsidR="00B00040" w:rsidRPr="00B00040" w:rsidRDefault="00B00040" w:rsidP="00B00040">
      <w:pPr>
        <w:widowControl w:val="0"/>
        <w:autoSpaceDE w:val="0"/>
        <w:autoSpaceDN w:val="0"/>
        <w:adjustRightInd w:val="0"/>
        <w:spacing w:after="0" w:line="240" w:lineRule="auto"/>
        <w:ind w:right="19" w:firstLine="709"/>
        <w:rPr>
          <w:rFonts w:ascii="Times New Roman" w:hAnsi="Times New Roman" w:cs="Times New Roman"/>
          <w:w w:val="108"/>
          <w:sz w:val="24"/>
          <w:szCs w:val="24"/>
          <w:lang w:bidi="he-IL"/>
        </w:rPr>
      </w:pPr>
      <w:r w:rsidRPr="00B00040">
        <w:rPr>
          <w:rFonts w:ascii="Times New Roman" w:hAnsi="Times New Roman" w:cs="Times New Roman"/>
          <w:w w:val="108"/>
          <w:sz w:val="24"/>
          <w:szCs w:val="24"/>
          <w:lang w:bidi="he-IL"/>
        </w:rPr>
        <w:t xml:space="preserve">уметь: </w:t>
      </w:r>
    </w:p>
    <w:p w:rsidR="00B00040" w:rsidRPr="00B00040" w:rsidRDefault="00B00040" w:rsidP="00B00040">
      <w:pPr>
        <w:widowControl w:val="0"/>
        <w:autoSpaceDE w:val="0"/>
        <w:autoSpaceDN w:val="0"/>
        <w:adjustRightInd w:val="0"/>
        <w:spacing w:before="4" w:after="0" w:line="240" w:lineRule="auto"/>
        <w:ind w:left="360" w:right="19" w:firstLine="708"/>
        <w:rPr>
          <w:rFonts w:ascii="Times New Roman" w:hAnsi="Times New Roman" w:cs="Times New Roman"/>
          <w:b/>
          <w:i/>
          <w:iCs/>
          <w:w w:val="108"/>
          <w:sz w:val="24"/>
          <w:szCs w:val="24"/>
          <w:lang w:bidi="he-IL"/>
        </w:rPr>
      </w:pPr>
      <w:r w:rsidRPr="00B00040">
        <w:rPr>
          <w:rFonts w:ascii="Times New Roman" w:hAnsi="Times New Roman" w:cs="Times New Roman"/>
          <w:b/>
          <w:i/>
          <w:iCs/>
          <w:w w:val="108"/>
          <w:sz w:val="24"/>
          <w:szCs w:val="24"/>
          <w:lang w:bidi="he-IL"/>
        </w:rPr>
        <w:t xml:space="preserve">информационно-смысловая переработка текста в процессе чтения и </w:t>
      </w:r>
      <w:proofErr w:type="spellStart"/>
      <w:r w:rsidRPr="00B00040">
        <w:rPr>
          <w:rFonts w:ascii="Times New Roman" w:hAnsi="Times New Roman" w:cs="Times New Roman"/>
          <w:b/>
          <w:i/>
          <w:iCs/>
          <w:w w:val="108"/>
          <w:sz w:val="24"/>
          <w:szCs w:val="24"/>
          <w:lang w:bidi="he-IL"/>
        </w:rPr>
        <w:t>аудирования</w:t>
      </w:r>
      <w:proofErr w:type="spellEnd"/>
      <w:r w:rsidRPr="00B00040">
        <w:rPr>
          <w:rFonts w:ascii="Times New Roman" w:hAnsi="Times New Roman" w:cs="Times New Roman"/>
          <w:b/>
          <w:i/>
          <w:iCs/>
          <w:w w:val="108"/>
          <w:sz w:val="24"/>
          <w:szCs w:val="24"/>
          <w:lang w:bidi="he-IL"/>
        </w:rPr>
        <w:t xml:space="preserve">: </w:t>
      </w:r>
    </w:p>
    <w:p w:rsidR="00B00040" w:rsidRPr="00B00040" w:rsidRDefault="00B00040" w:rsidP="00B0004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4" w:after="0" w:line="240" w:lineRule="auto"/>
        <w:ind w:right="19"/>
        <w:jc w:val="both"/>
        <w:rPr>
          <w:rFonts w:ascii="Times New Roman" w:hAnsi="Times New Roman" w:cs="Times New Roman"/>
          <w:i/>
          <w:iCs/>
          <w:w w:val="108"/>
          <w:sz w:val="24"/>
          <w:szCs w:val="24"/>
          <w:lang w:bidi="he-IL"/>
        </w:rPr>
      </w:pPr>
      <w:r w:rsidRPr="00B00040">
        <w:rPr>
          <w:rFonts w:ascii="Times New Roman" w:hAnsi="Times New Roman" w:cs="Times New Roman"/>
          <w:sz w:val="24"/>
          <w:szCs w:val="24"/>
          <w:lang w:bidi="he-IL"/>
        </w:rPr>
        <w:t xml:space="preserve">адекватно воспринимать информацию и понимать читаемый и </w:t>
      </w:r>
      <w:proofErr w:type="spellStart"/>
      <w:r w:rsidRPr="00B00040">
        <w:rPr>
          <w:rFonts w:ascii="Times New Roman" w:hAnsi="Times New Roman" w:cs="Times New Roman"/>
          <w:sz w:val="24"/>
          <w:szCs w:val="24"/>
          <w:lang w:bidi="he-IL"/>
        </w:rPr>
        <w:t>аудируемый</w:t>
      </w:r>
      <w:proofErr w:type="spellEnd"/>
      <w:r w:rsidRPr="00B00040">
        <w:rPr>
          <w:rFonts w:ascii="Times New Roman" w:hAnsi="Times New Roman" w:cs="Times New Roman"/>
          <w:sz w:val="24"/>
          <w:szCs w:val="24"/>
          <w:lang w:bidi="he-IL"/>
        </w:rPr>
        <w:t xml:space="preserve"> текст, комментировать и оценивать информацию исходного текста, определять позицию автора; </w:t>
      </w:r>
    </w:p>
    <w:p w:rsidR="00B00040" w:rsidRPr="00B00040" w:rsidRDefault="00B00040" w:rsidP="00B0004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4" w:after="0" w:line="240" w:lineRule="auto"/>
        <w:ind w:right="19"/>
        <w:jc w:val="both"/>
        <w:rPr>
          <w:rFonts w:ascii="Times New Roman" w:hAnsi="Times New Roman" w:cs="Times New Roman"/>
          <w:i/>
          <w:iCs/>
          <w:w w:val="108"/>
          <w:sz w:val="24"/>
          <w:szCs w:val="24"/>
          <w:lang w:bidi="he-IL"/>
        </w:rPr>
      </w:pPr>
      <w:r w:rsidRPr="00B00040">
        <w:rPr>
          <w:rFonts w:ascii="Times New Roman" w:hAnsi="Times New Roman" w:cs="Times New Roman"/>
          <w:sz w:val="24"/>
          <w:szCs w:val="24"/>
          <w:lang w:bidi="he-IL"/>
        </w:rPr>
        <w:t>извлекать необходимую информацию из различных источников: учебно-научных тек</w:t>
      </w:r>
      <w:r w:rsidRPr="00B00040">
        <w:rPr>
          <w:rFonts w:ascii="Times New Roman" w:hAnsi="Times New Roman" w:cs="Times New Roman"/>
          <w:sz w:val="24"/>
          <w:szCs w:val="24"/>
          <w:lang w:bidi="he-IL"/>
        </w:rPr>
        <w:softHyphen/>
        <w:t xml:space="preserve">стов, справочной литературы, средств массовой информации, в том числе представленных в электронном виде на различных информационных носителях; </w:t>
      </w:r>
    </w:p>
    <w:p w:rsidR="00B00040" w:rsidRPr="00B00040" w:rsidRDefault="00B00040" w:rsidP="00B0004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4" w:after="0" w:line="240" w:lineRule="auto"/>
        <w:ind w:right="19"/>
        <w:jc w:val="both"/>
        <w:rPr>
          <w:rFonts w:ascii="Times New Roman" w:hAnsi="Times New Roman" w:cs="Times New Roman"/>
          <w:i/>
          <w:iCs/>
          <w:w w:val="108"/>
          <w:sz w:val="24"/>
          <w:szCs w:val="24"/>
          <w:lang w:bidi="he-IL"/>
        </w:rPr>
      </w:pPr>
      <w:r w:rsidRPr="00B00040">
        <w:rPr>
          <w:rFonts w:ascii="Times New Roman" w:hAnsi="Times New Roman" w:cs="Times New Roman"/>
          <w:sz w:val="24"/>
          <w:szCs w:val="24"/>
          <w:lang w:bidi="he-IL"/>
        </w:rPr>
        <w:t xml:space="preserve">свободно пользоваться справочной литературой по русскому языку; </w:t>
      </w:r>
    </w:p>
    <w:p w:rsidR="00B00040" w:rsidRPr="00B00040" w:rsidRDefault="00B00040" w:rsidP="00B0004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4" w:after="0" w:line="240" w:lineRule="auto"/>
        <w:ind w:right="19"/>
        <w:jc w:val="both"/>
        <w:rPr>
          <w:rFonts w:ascii="Times New Roman" w:hAnsi="Times New Roman" w:cs="Times New Roman"/>
          <w:i/>
          <w:iCs/>
          <w:w w:val="108"/>
          <w:sz w:val="24"/>
          <w:szCs w:val="24"/>
          <w:lang w:bidi="he-IL"/>
        </w:rPr>
      </w:pPr>
      <w:proofErr w:type="gramStart"/>
      <w:r w:rsidRPr="00B00040">
        <w:rPr>
          <w:rFonts w:ascii="Times New Roman" w:hAnsi="Times New Roman" w:cs="Times New Roman"/>
          <w:sz w:val="24"/>
          <w:szCs w:val="24"/>
          <w:lang w:bidi="he-IL"/>
        </w:rPr>
        <w:t xml:space="preserve">передавать содержание прослушанного или прочитанного текста в виде развернутых и сжатых планов, полного и сжатого пересказа, схем, таблиц, тезисов, резюме, конспектов, аннотаций, сообщений, докладов, рефератов; уместно употреблять цитирование; </w:t>
      </w:r>
      <w:proofErr w:type="gramEnd"/>
    </w:p>
    <w:p w:rsidR="00B00040" w:rsidRPr="00B00040" w:rsidRDefault="00B00040" w:rsidP="00B0004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4" w:after="0" w:line="240" w:lineRule="auto"/>
        <w:ind w:right="19"/>
        <w:jc w:val="both"/>
        <w:rPr>
          <w:rFonts w:ascii="Times New Roman" w:hAnsi="Times New Roman" w:cs="Times New Roman"/>
          <w:i/>
          <w:iCs/>
          <w:w w:val="108"/>
          <w:sz w:val="24"/>
          <w:szCs w:val="24"/>
          <w:lang w:bidi="he-IL"/>
        </w:rPr>
      </w:pPr>
      <w:r w:rsidRPr="00B00040">
        <w:rPr>
          <w:rFonts w:ascii="Times New Roman" w:hAnsi="Times New Roman" w:cs="Times New Roman"/>
          <w:sz w:val="24"/>
          <w:szCs w:val="24"/>
        </w:rPr>
        <w:t>использовать информацию исходного текста других видов деятельности (при состав</w:t>
      </w:r>
      <w:r w:rsidRPr="00B00040">
        <w:rPr>
          <w:rFonts w:ascii="Times New Roman" w:hAnsi="Times New Roman" w:cs="Times New Roman"/>
          <w:sz w:val="24"/>
          <w:szCs w:val="24"/>
        </w:rPr>
        <w:softHyphen/>
        <w:t xml:space="preserve">лении рабочих материалов, при выполнении </w:t>
      </w:r>
      <w:r w:rsidRPr="00B00040">
        <w:rPr>
          <w:rFonts w:ascii="Times New Roman" w:hAnsi="Times New Roman" w:cs="Times New Roman"/>
          <w:sz w:val="24"/>
          <w:szCs w:val="24"/>
        </w:rPr>
        <w:lastRenderedPageBreak/>
        <w:t>проектных заданий, подготовке докладов, ре</w:t>
      </w:r>
      <w:r w:rsidRPr="00B00040">
        <w:rPr>
          <w:rFonts w:ascii="Times New Roman" w:hAnsi="Times New Roman" w:cs="Times New Roman"/>
          <w:sz w:val="24"/>
          <w:szCs w:val="24"/>
        </w:rPr>
        <w:softHyphen/>
        <w:t xml:space="preserve">фератов); </w:t>
      </w:r>
    </w:p>
    <w:p w:rsidR="00B00040" w:rsidRPr="00B00040" w:rsidRDefault="00B00040" w:rsidP="00B00040">
      <w:pPr>
        <w:widowControl w:val="0"/>
        <w:autoSpaceDE w:val="0"/>
        <w:autoSpaceDN w:val="0"/>
        <w:adjustRightInd w:val="0"/>
        <w:spacing w:after="0" w:line="240" w:lineRule="auto"/>
        <w:ind w:left="360" w:firstLine="708"/>
        <w:rPr>
          <w:rFonts w:ascii="Times New Roman" w:hAnsi="Times New Roman" w:cs="Times New Roman"/>
          <w:b/>
          <w:i/>
          <w:iCs/>
          <w:w w:val="108"/>
          <w:sz w:val="24"/>
          <w:szCs w:val="24"/>
        </w:rPr>
      </w:pPr>
      <w:r w:rsidRPr="00B00040">
        <w:rPr>
          <w:rFonts w:ascii="Times New Roman" w:hAnsi="Times New Roman" w:cs="Times New Roman"/>
          <w:b/>
          <w:i/>
          <w:iCs/>
          <w:w w:val="108"/>
          <w:sz w:val="24"/>
          <w:szCs w:val="24"/>
        </w:rPr>
        <w:t xml:space="preserve">создание устного и письменного речевого высказывания: </w:t>
      </w:r>
    </w:p>
    <w:p w:rsidR="00B00040" w:rsidRPr="00B00040" w:rsidRDefault="00B00040" w:rsidP="00B0004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w w:val="108"/>
          <w:sz w:val="24"/>
          <w:szCs w:val="24"/>
        </w:rPr>
      </w:pPr>
      <w:r w:rsidRPr="00B00040">
        <w:rPr>
          <w:rFonts w:ascii="Times New Roman" w:hAnsi="Times New Roman" w:cs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жанров;</w:t>
      </w:r>
    </w:p>
    <w:p w:rsidR="00B00040" w:rsidRPr="00B00040" w:rsidRDefault="00B00040" w:rsidP="00B0004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w w:val="108"/>
          <w:sz w:val="24"/>
          <w:szCs w:val="24"/>
        </w:rPr>
      </w:pPr>
      <w:r w:rsidRPr="00B00040">
        <w:rPr>
          <w:rFonts w:ascii="Times New Roman" w:hAnsi="Times New Roman" w:cs="Times New Roman"/>
          <w:sz w:val="24"/>
          <w:szCs w:val="24"/>
        </w:rPr>
        <w:t xml:space="preserve"> формулировать основную мысль (коммуникативное намерение) своего высказыва</w:t>
      </w:r>
      <w:r w:rsidRPr="00B00040">
        <w:rPr>
          <w:rFonts w:ascii="Times New Roman" w:hAnsi="Times New Roman" w:cs="Times New Roman"/>
          <w:sz w:val="24"/>
          <w:szCs w:val="24"/>
        </w:rPr>
        <w:softHyphen/>
        <w:t xml:space="preserve">ния, развивать эту мысль, убедительно аргументировать свою точку зрения; </w:t>
      </w:r>
    </w:p>
    <w:p w:rsidR="00B00040" w:rsidRPr="00B00040" w:rsidRDefault="00B00040" w:rsidP="00B0004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w w:val="108"/>
          <w:sz w:val="24"/>
          <w:szCs w:val="24"/>
        </w:rPr>
      </w:pPr>
      <w:r w:rsidRPr="00B00040">
        <w:rPr>
          <w:rFonts w:ascii="Times New Roman" w:hAnsi="Times New Roman" w:cs="Times New Roman"/>
          <w:sz w:val="24"/>
          <w:szCs w:val="24"/>
        </w:rPr>
        <w:t>выстраивать композицию письменного высказывания, обеспечивая последователь</w:t>
      </w:r>
      <w:r w:rsidRPr="00B00040">
        <w:rPr>
          <w:rFonts w:ascii="Times New Roman" w:hAnsi="Times New Roman" w:cs="Times New Roman"/>
          <w:sz w:val="24"/>
          <w:szCs w:val="24"/>
        </w:rPr>
        <w:softHyphen/>
        <w:t xml:space="preserve">ность и связность изложения, выбирать языковые средства, обеспечивающие правильность, точность и выразительность речи; </w:t>
      </w:r>
    </w:p>
    <w:p w:rsidR="00B00040" w:rsidRPr="00B00040" w:rsidRDefault="00B00040" w:rsidP="00B0004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w w:val="108"/>
          <w:sz w:val="24"/>
          <w:szCs w:val="24"/>
        </w:rPr>
      </w:pPr>
      <w:r w:rsidRPr="00B00040">
        <w:rPr>
          <w:rFonts w:ascii="Times New Roman" w:hAnsi="Times New Roman" w:cs="Times New Roman"/>
          <w:sz w:val="24"/>
          <w:szCs w:val="24"/>
        </w:rPr>
        <w:t>высказывать свою позицию по вопросу, затронутому в прочитанном или прослушан</w:t>
      </w:r>
      <w:r w:rsidRPr="00B00040">
        <w:rPr>
          <w:rFonts w:ascii="Times New Roman" w:hAnsi="Times New Roman" w:cs="Times New Roman"/>
          <w:sz w:val="24"/>
          <w:szCs w:val="24"/>
        </w:rPr>
        <w:softHyphen/>
        <w:t xml:space="preserve">ном тексте, давать оценку художественным особенностям исходного текста; </w:t>
      </w:r>
    </w:p>
    <w:p w:rsidR="00B00040" w:rsidRPr="00B00040" w:rsidRDefault="00B00040" w:rsidP="00B0004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w w:val="108"/>
          <w:sz w:val="24"/>
          <w:szCs w:val="24"/>
        </w:rPr>
      </w:pPr>
      <w:r w:rsidRPr="00B00040">
        <w:rPr>
          <w:rFonts w:ascii="Times New Roman" w:hAnsi="Times New Roman" w:cs="Times New Roman"/>
          <w:sz w:val="24"/>
          <w:szCs w:val="24"/>
        </w:rPr>
        <w:t>владеть основными жанрами публицистики, создавать собственные письменные тек</w:t>
      </w:r>
      <w:r w:rsidRPr="00B00040">
        <w:rPr>
          <w:rFonts w:ascii="Times New Roman" w:hAnsi="Times New Roman" w:cs="Times New Roman"/>
          <w:sz w:val="24"/>
          <w:szCs w:val="24"/>
        </w:rPr>
        <w:softHyphen/>
        <w:t xml:space="preserve">сты проблемного характера на актуальные социально-культурные, нравственно-этические, социально-бытовые темы, использовать в собственной речи многообразие грамматических форм и лексическое богатство языка; </w:t>
      </w:r>
    </w:p>
    <w:p w:rsidR="00B00040" w:rsidRPr="00B00040" w:rsidRDefault="00B00040" w:rsidP="00B0004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w w:val="108"/>
          <w:sz w:val="24"/>
          <w:szCs w:val="24"/>
        </w:rPr>
      </w:pPr>
      <w:r w:rsidRPr="00B00040">
        <w:rPr>
          <w:rFonts w:ascii="Times New Roman" w:hAnsi="Times New Roman" w:cs="Times New Roman"/>
          <w:sz w:val="24"/>
          <w:szCs w:val="24"/>
        </w:rPr>
        <w:t xml:space="preserve">создавать устное высказывание на лингвистические темы; </w:t>
      </w:r>
    </w:p>
    <w:p w:rsidR="00B00040" w:rsidRPr="00B00040" w:rsidRDefault="00B00040" w:rsidP="00B0004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w w:val="108"/>
          <w:sz w:val="24"/>
          <w:szCs w:val="24"/>
        </w:rPr>
      </w:pPr>
      <w:r w:rsidRPr="00B00040">
        <w:rPr>
          <w:rFonts w:ascii="Times New Roman" w:hAnsi="Times New Roman" w:cs="Times New Roman"/>
          <w:sz w:val="24"/>
          <w:szCs w:val="24"/>
        </w:rPr>
        <w:t xml:space="preserve">владеть приемами редактирования текста, используя возможности лексической и грамматической синонимии; </w:t>
      </w:r>
    </w:p>
    <w:p w:rsidR="00B00040" w:rsidRPr="00B00040" w:rsidRDefault="00B00040" w:rsidP="00B00040">
      <w:pPr>
        <w:widowControl w:val="0"/>
        <w:autoSpaceDE w:val="0"/>
        <w:autoSpaceDN w:val="0"/>
        <w:adjustRightInd w:val="0"/>
        <w:spacing w:before="9" w:after="0" w:line="240" w:lineRule="auto"/>
        <w:ind w:left="720" w:right="446" w:firstLine="348"/>
        <w:rPr>
          <w:rFonts w:ascii="Times New Roman" w:hAnsi="Times New Roman" w:cs="Times New Roman"/>
          <w:b/>
          <w:i/>
          <w:iCs/>
          <w:w w:val="108"/>
          <w:sz w:val="24"/>
          <w:szCs w:val="24"/>
        </w:rPr>
      </w:pPr>
      <w:r w:rsidRPr="00B00040">
        <w:rPr>
          <w:rFonts w:ascii="Times New Roman" w:hAnsi="Times New Roman" w:cs="Times New Roman"/>
          <w:b/>
          <w:i/>
          <w:iCs/>
          <w:w w:val="108"/>
          <w:sz w:val="24"/>
          <w:szCs w:val="24"/>
        </w:rPr>
        <w:t xml:space="preserve">анализ текста и языковых единиц: </w:t>
      </w:r>
    </w:p>
    <w:p w:rsidR="00B00040" w:rsidRPr="00B00040" w:rsidRDefault="00B00040" w:rsidP="00B0004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040">
        <w:rPr>
          <w:rFonts w:ascii="Times New Roman" w:hAnsi="Times New Roman" w:cs="Times New Roman"/>
          <w:sz w:val="24"/>
          <w:szCs w:val="24"/>
        </w:rPr>
        <w:t xml:space="preserve">проводить разные виды языкового разбора; </w:t>
      </w:r>
    </w:p>
    <w:p w:rsidR="00B00040" w:rsidRPr="00B00040" w:rsidRDefault="00B00040" w:rsidP="00B0004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040">
        <w:rPr>
          <w:rFonts w:ascii="Times New Roman" w:hAnsi="Times New Roman" w:cs="Times New Roman"/>
          <w:sz w:val="24"/>
          <w:szCs w:val="24"/>
        </w:rPr>
        <w:t>опознавать и анализировать языковые единицы с точки зрения правильности, точно</w:t>
      </w:r>
      <w:r w:rsidRPr="00B00040">
        <w:rPr>
          <w:rFonts w:ascii="Times New Roman" w:hAnsi="Times New Roman" w:cs="Times New Roman"/>
          <w:sz w:val="24"/>
          <w:szCs w:val="24"/>
        </w:rPr>
        <w:softHyphen/>
        <w:t xml:space="preserve">сти и уместности их употребления; </w:t>
      </w:r>
    </w:p>
    <w:p w:rsidR="003816D0" w:rsidRDefault="00B00040" w:rsidP="004C635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</w:pPr>
      <w:r w:rsidRPr="00B00040">
        <w:rPr>
          <w:rFonts w:ascii="Times New Roman" w:hAnsi="Times New Roman" w:cs="Times New Roman"/>
          <w:sz w:val="24"/>
          <w:szCs w:val="24"/>
        </w:rPr>
        <w:t>анализировать тексты различных функциональных стилей и разновидностей языка с точки зрения содержания, структуры, стилевых особенностей, эффективности достижения поставленных коммуникативных задач и использования изобразительно-выразительных средств языка</w:t>
      </w:r>
      <w:r w:rsidR="004C635C">
        <w:t>.</w:t>
      </w:r>
    </w:p>
    <w:sectPr w:rsidR="003816D0" w:rsidSect="0010305E">
      <w:pgSz w:w="16838" w:h="11906" w:orient="landscape"/>
      <w:pgMar w:top="426" w:right="820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2D49"/>
    <w:multiLevelType w:val="hybridMultilevel"/>
    <w:tmpl w:val="0FB4C13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17A4A"/>
    <w:multiLevelType w:val="hybridMultilevel"/>
    <w:tmpl w:val="58B20E20"/>
    <w:lvl w:ilvl="0" w:tplc="7A62850A">
      <w:numFmt w:val="bullet"/>
      <w:lvlText w:val="-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13C41CD"/>
    <w:multiLevelType w:val="hybridMultilevel"/>
    <w:tmpl w:val="341EDBA6"/>
    <w:lvl w:ilvl="0" w:tplc="2214DE2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45AEA"/>
    <w:multiLevelType w:val="hybridMultilevel"/>
    <w:tmpl w:val="04A2FF1C"/>
    <w:lvl w:ilvl="0" w:tplc="746832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97519"/>
    <w:multiLevelType w:val="hybridMultilevel"/>
    <w:tmpl w:val="1BD88B10"/>
    <w:lvl w:ilvl="0" w:tplc="7A62850A">
      <w:numFmt w:val="bullet"/>
      <w:lvlText w:val="-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5621258"/>
    <w:multiLevelType w:val="hybridMultilevel"/>
    <w:tmpl w:val="EA2C2722"/>
    <w:lvl w:ilvl="0" w:tplc="7A62850A">
      <w:numFmt w:val="bullet"/>
      <w:lvlText w:val="-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BBC3516"/>
    <w:multiLevelType w:val="hybridMultilevel"/>
    <w:tmpl w:val="7E38938A"/>
    <w:lvl w:ilvl="0" w:tplc="BF4430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7D45CE"/>
    <w:multiLevelType w:val="hybridMultilevel"/>
    <w:tmpl w:val="89168AE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7F7FB0"/>
    <w:multiLevelType w:val="hybridMultilevel"/>
    <w:tmpl w:val="AEF446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A7E1EE9"/>
    <w:multiLevelType w:val="hybridMultilevel"/>
    <w:tmpl w:val="2000F5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E42BE7"/>
    <w:multiLevelType w:val="hybridMultilevel"/>
    <w:tmpl w:val="2A520760"/>
    <w:lvl w:ilvl="0" w:tplc="24C04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7B25DD"/>
    <w:multiLevelType w:val="hybridMultilevel"/>
    <w:tmpl w:val="B07C2B26"/>
    <w:lvl w:ilvl="0" w:tplc="7A62850A">
      <w:numFmt w:val="bullet"/>
      <w:lvlText w:val="-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C4F2E4C"/>
    <w:multiLevelType w:val="hybridMultilevel"/>
    <w:tmpl w:val="AB7C29CC"/>
    <w:lvl w:ilvl="0" w:tplc="7A62850A">
      <w:numFmt w:val="bullet"/>
      <w:lvlText w:val="-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10"/>
  </w:num>
  <w:num w:numId="6">
    <w:abstractNumId w:val="3"/>
  </w:num>
  <w:num w:numId="7">
    <w:abstractNumId w:val="8"/>
  </w:num>
  <w:num w:numId="8">
    <w:abstractNumId w:val="2"/>
  </w:num>
  <w:num w:numId="9">
    <w:abstractNumId w:val="11"/>
  </w:num>
  <w:num w:numId="10">
    <w:abstractNumId w:val="1"/>
  </w:num>
  <w:num w:numId="11">
    <w:abstractNumId w:val="12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816D0"/>
    <w:rsid w:val="00022B6D"/>
    <w:rsid w:val="00054D6C"/>
    <w:rsid w:val="000A0AA5"/>
    <w:rsid w:val="000B59F0"/>
    <w:rsid w:val="000C2268"/>
    <w:rsid w:val="000F0DC4"/>
    <w:rsid w:val="0010305E"/>
    <w:rsid w:val="00166719"/>
    <w:rsid w:val="0017471E"/>
    <w:rsid w:val="0026503A"/>
    <w:rsid w:val="002674BD"/>
    <w:rsid w:val="002924E0"/>
    <w:rsid w:val="002B5800"/>
    <w:rsid w:val="002C2EF3"/>
    <w:rsid w:val="00314C68"/>
    <w:rsid w:val="00344A22"/>
    <w:rsid w:val="003816D0"/>
    <w:rsid w:val="003B479B"/>
    <w:rsid w:val="003B72DD"/>
    <w:rsid w:val="003E7CDE"/>
    <w:rsid w:val="00403D85"/>
    <w:rsid w:val="004911FF"/>
    <w:rsid w:val="0049713E"/>
    <w:rsid w:val="004C635C"/>
    <w:rsid w:val="005459C0"/>
    <w:rsid w:val="00546487"/>
    <w:rsid w:val="00570A81"/>
    <w:rsid w:val="0057263F"/>
    <w:rsid w:val="005A0C34"/>
    <w:rsid w:val="005A3B39"/>
    <w:rsid w:val="00635784"/>
    <w:rsid w:val="00655F70"/>
    <w:rsid w:val="00671788"/>
    <w:rsid w:val="006802B7"/>
    <w:rsid w:val="006872D2"/>
    <w:rsid w:val="0069629B"/>
    <w:rsid w:val="006D1C11"/>
    <w:rsid w:val="006D48FA"/>
    <w:rsid w:val="00747F75"/>
    <w:rsid w:val="008018B5"/>
    <w:rsid w:val="0083640C"/>
    <w:rsid w:val="00864B50"/>
    <w:rsid w:val="008D4C49"/>
    <w:rsid w:val="008E2E64"/>
    <w:rsid w:val="0091072B"/>
    <w:rsid w:val="00977CE9"/>
    <w:rsid w:val="00991D7D"/>
    <w:rsid w:val="009C0F92"/>
    <w:rsid w:val="00A120EE"/>
    <w:rsid w:val="00A1554B"/>
    <w:rsid w:val="00A2068F"/>
    <w:rsid w:val="00A23B5C"/>
    <w:rsid w:val="00A604D9"/>
    <w:rsid w:val="00A8044E"/>
    <w:rsid w:val="00AA7024"/>
    <w:rsid w:val="00B00040"/>
    <w:rsid w:val="00B45452"/>
    <w:rsid w:val="00B8438A"/>
    <w:rsid w:val="00BD7567"/>
    <w:rsid w:val="00BE4325"/>
    <w:rsid w:val="00BF512F"/>
    <w:rsid w:val="00C44ECC"/>
    <w:rsid w:val="00C5415B"/>
    <w:rsid w:val="00C74278"/>
    <w:rsid w:val="00CC1BB9"/>
    <w:rsid w:val="00D13EAB"/>
    <w:rsid w:val="00D41173"/>
    <w:rsid w:val="00D5707F"/>
    <w:rsid w:val="00D66AE2"/>
    <w:rsid w:val="00DB75D6"/>
    <w:rsid w:val="00DF45A2"/>
    <w:rsid w:val="00E07A10"/>
    <w:rsid w:val="00E7245A"/>
    <w:rsid w:val="00F07A0D"/>
    <w:rsid w:val="00F634A3"/>
    <w:rsid w:val="00FA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DC4"/>
    <w:pPr>
      <w:ind w:left="720"/>
      <w:contextualSpacing/>
    </w:pPr>
    <w:rPr>
      <w:rFonts w:eastAsiaTheme="minorEastAsia"/>
      <w:lang w:eastAsia="ru-RU"/>
    </w:rPr>
  </w:style>
  <w:style w:type="paragraph" w:customStyle="1" w:styleId="maintext">
    <w:name w:val="maintext"/>
    <w:basedOn w:val="a"/>
    <w:rsid w:val="0069629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Основной текст_"/>
    <w:basedOn w:val="a0"/>
    <w:link w:val="1"/>
    <w:uiPriority w:val="99"/>
    <w:locked/>
    <w:rsid w:val="0069629B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69629B"/>
    <w:pPr>
      <w:widowControl w:val="0"/>
      <w:shd w:val="clear" w:color="auto" w:fill="FFFFFF"/>
      <w:spacing w:before="360" w:after="0" w:line="283" w:lineRule="exact"/>
      <w:jc w:val="both"/>
    </w:pPr>
    <w:rPr>
      <w:sz w:val="23"/>
      <w:szCs w:val="23"/>
    </w:rPr>
  </w:style>
  <w:style w:type="table" w:styleId="a5">
    <w:name w:val="Table Grid"/>
    <w:basedOn w:val="a1"/>
    <w:uiPriority w:val="59"/>
    <w:rsid w:val="00E72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2F858-2A03-467C-B827-B3CABBCAC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14</Pages>
  <Words>3431</Words>
  <Characters>19559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Windows User</cp:lastModifiedBy>
  <cp:revision>33</cp:revision>
  <cp:lastPrinted>2017-09-19T17:48:00Z</cp:lastPrinted>
  <dcterms:created xsi:type="dcterms:W3CDTF">2012-11-03T12:11:00Z</dcterms:created>
  <dcterms:modified xsi:type="dcterms:W3CDTF">2018-09-07T05:15:00Z</dcterms:modified>
</cp:coreProperties>
</file>